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D4A428" w14:textId="77777777" w:rsidR="00E90AED" w:rsidRDefault="00EE5B41" w:rsidP="00E90AED">
      <w:pPr>
        <w:pStyle w:val="Titolo1"/>
      </w:pPr>
      <w:r>
        <w:rPr>
          <w:rFonts w:ascii="MuseoSans-100" w:hAnsi="MuseoSans-100"/>
          <w:b w:val="0"/>
          <w:bCs/>
          <w:color w:val="FFFFFF"/>
          <w:sz w:val="21"/>
          <w:szCs w:val="21"/>
          <w:lang w:val="it-IT"/>
        </w:rPr>
        <mc:AlternateContent>
          <mc:Choice Requires="wps">
            <w:drawing>
              <wp:anchor distT="0" distB="0" distL="114300" distR="114300" simplePos="0" relativeHeight="251667456" behindDoc="0" locked="0" layoutInCell="1" allowOverlap="1" wp14:anchorId="05AD60FA" wp14:editId="676E1336">
                <wp:simplePos x="0" y="0"/>
                <wp:positionH relativeFrom="column">
                  <wp:posOffset>-57150</wp:posOffset>
                </wp:positionH>
                <wp:positionV relativeFrom="paragraph">
                  <wp:posOffset>3662045</wp:posOffset>
                </wp:positionV>
                <wp:extent cx="4471035" cy="365760"/>
                <wp:effectExtent l="0" t="0" r="5715" b="0"/>
                <wp:wrapNone/>
                <wp:docPr id="14" name="Text Box 14"/>
                <wp:cNvGraphicFramePr/>
                <a:graphic xmlns:a="http://schemas.openxmlformats.org/drawingml/2006/main">
                  <a:graphicData uri="http://schemas.microsoft.com/office/word/2010/wordprocessingShape">
                    <wps:wsp>
                      <wps:cNvSpPr txBox="1"/>
                      <wps:spPr>
                        <a:xfrm>
                          <a:off x="0" y="0"/>
                          <a:ext cx="4471035" cy="365760"/>
                        </a:xfrm>
                        <a:prstGeom prst="rect">
                          <a:avLst/>
                        </a:prstGeom>
                        <a:solidFill>
                          <a:schemeClr val="lt1"/>
                        </a:solidFill>
                        <a:ln w="6350">
                          <a:noFill/>
                        </a:ln>
                      </wps:spPr>
                      <wps:txbx>
                        <w:txbxContent>
                          <w:p w14:paraId="2DAE2D74" w14:textId="77777777" w:rsidR="00EE5B41" w:rsidRPr="00EE5B41" w:rsidRDefault="00EE5B41" w:rsidP="00EE5B41">
                            <w:pPr>
                              <w:spacing w:before="0" w:after="0" w:line="240" w:lineRule="auto"/>
                              <w:rPr>
                                <w:color w:val="000000" w:themeColor="text1"/>
                                <w:sz w:val="22"/>
                              </w:rPr>
                            </w:pPr>
                            <w:r w:rsidRPr="00EE5B41">
                              <w:rPr>
                                <w:rFonts w:ascii="MuseoSans-100" w:hAnsi="MuseoSans-100"/>
                                <w:bCs/>
                                <w:color w:val="000000" w:themeColor="text1"/>
                                <w:sz w:val="19"/>
                                <w:szCs w:val="21"/>
                                <w:shd w:val="clear" w:color="auto" w:fill="FFFFFF"/>
                              </w:rPr>
                              <w:t xml:space="preserve">Herd of elephants © </w:t>
                            </w:r>
                            <w:proofErr w:type="spellStart"/>
                            <w:r w:rsidRPr="00EE5B41">
                              <w:rPr>
                                <w:rFonts w:ascii="MuseoSans-100" w:hAnsi="MuseoSans-100"/>
                                <w:bCs/>
                                <w:color w:val="000000" w:themeColor="text1"/>
                                <w:sz w:val="19"/>
                                <w:szCs w:val="21"/>
                                <w:shd w:val="clear" w:color="auto" w:fill="FFFFFF"/>
                              </w:rPr>
                              <w:t>Benh</w:t>
                            </w:r>
                            <w:proofErr w:type="spellEnd"/>
                            <w:r w:rsidRPr="00EE5B41">
                              <w:rPr>
                                <w:rFonts w:ascii="MuseoSans-100" w:hAnsi="MuseoSans-100"/>
                                <w:bCs/>
                                <w:color w:val="000000" w:themeColor="text1"/>
                                <w:sz w:val="19"/>
                                <w:szCs w:val="21"/>
                                <w:shd w:val="clear" w:color="auto" w:fill="FFFFFF"/>
                              </w:rPr>
                              <w:t xml:space="preserve"> Lieu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AD60FA" id="_x0000_t202" coordsize="21600,21600" o:spt="202" path="m,l,21600r21600,l21600,xe">
                <v:stroke joinstyle="miter"/>
                <v:path gradientshapeok="t" o:connecttype="rect"/>
              </v:shapetype>
              <v:shape id="Text Box 14" o:spid="_x0000_s1026" type="#_x0000_t202" style="position:absolute;left:0;text-align:left;margin-left:-4.5pt;margin-top:288.35pt;width:352.05pt;height:2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" fillcolor="white [3201]" stroked="f" strokeweight=".5pt">
                <v:textbox>
                  <w:txbxContent>
                    <w:p w14:paraId="2DAE2D74" w14:textId="77777777" w:rsidR="00EE5B41" w:rsidRPr="00EE5B41" w:rsidRDefault="00EE5B41" w:rsidP="00EE5B41">
                      <w:pPr>
                        <w:spacing w:before="0" w:after="0" w:line="240" w:lineRule="auto"/>
                        <w:rPr>
                          <w:color w:val="000000" w:themeColor="text1"/>
                          <w:sz w:val="22"/>
                        </w:rPr>
                      </w:pPr>
                      <w:r w:rsidRPr="00EE5B41">
                        <w:rPr>
                          <w:rFonts w:ascii="MuseoSans-100" w:hAnsi="MuseoSans-100"/>
                          <w:bCs/>
                          <w:color w:val="000000" w:themeColor="text1"/>
                          <w:sz w:val="19"/>
                          <w:szCs w:val="21"/>
                          <w:shd w:val="clear" w:color="auto" w:fill="FFFFFF"/>
                        </w:rPr>
                        <w:t xml:space="preserve">Herd of elephants © </w:t>
                      </w:r>
                      <w:proofErr w:type="spellStart"/>
                      <w:r w:rsidRPr="00EE5B41">
                        <w:rPr>
                          <w:rFonts w:ascii="MuseoSans-100" w:hAnsi="MuseoSans-100"/>
                          <w:bCs/>
                          <w:color w:val="000000" w:themeColor="text1"/>
                          <w:sz w:val="19"/>
                          <w:szCs w:val="21"/>
                          <w:shd w:val="clear" w:color="auto" w:fill="FFFFFF"/>
                        </w:rPr>
                        <w:t>Benh</w:t>
                      </w:r>
                      <w:proofErr w:type="spellEnd"/>
                      <w:r w:rsidRPr="00EE5B41">
                        <w:rPr>
                          <w:rFonts w:ascii="MuseoSans-100" w:hAnsi="MuseoSans-100"/>
                          <w:bCs/>
                          <w:color w:val="000000" w:themeColor="text1"/>
                          <w:sz w:val="19"/>
                          <w:szCs w:val="21"/>
                          <w:shd w:val="clear" w:color="auto" w:fill="FFFFFF"/>
                        </w:rPr>
                        <w:t xml:space="preserve"> Lieu </w:t>
                      </w:r>
                    </w:p>
                  </w:txbxContent>
                </v:textbox>
              </v:shape>
            </w:pict>
          </mc:Fallback>
        </mc:AlternateContent>
      </w:r>
      <w:r>
        <w:rPr>
          <w:lang w:val="it-IT"/>
        </w:rPr>
        <w:drawing>
          <wp:anchor distT="0" distB="0" distL="114300" distR="114300" simplePos="0" relativeHeight="251666432" behindDoc="0" locked="0" layoutInCell="1" allowOverlap="1" wp14:anchorId="04E3E7E5" wp14:editId="3643F789">
            <wp:simplePos x="0" y="0"/>
            <wp:positionH relativeFrom="column">
              <wp:posOffset>-2540</wp:posOffset>
            </wp:positionH>
            <wp:positionV relativeFrom="paragraph">
              <wp:posOffset>685927</wp:posOffset>
            </wp:positionV>
            <wp:extent cx="6170295" cy="2976880"/>
            <wp:effectExtent l="0" t="0" r="190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erd_of_elephants.jpg"/>
                    <pic:cNvPicPr/>
                  </pic:nvPicPr>
                  <pic:blipFill>
                    <a:blip r:embed="rId9">
                      <a:extLst>
                        <a:ext uri="{28A0092B-C50C-407E-A947-70E740481C1C}">
                          <a14:useLocalDpi xmlns:a14="http://schemas.microsoft.com/office/drawing/2010/main" val="0"/>
                        </a:ext>
                      </a:extLst>
                    </a:blip>
                    <a:stretch>
                      <a:fillRect/>
                    </a:stretch>
                  </pic:blipFill>
                  <pic:spPr>
                    <a:xfrm>
                      <a:off x="0" y="0"/>
                      <a:ext cx="6170295" cy="2976880"/>
                    </a:xfrm>
                    <a:prstGeom prst="rect">
                      <a:avLst/>
                    </a:prstGeom>
                  </pic:spPr>
                </pic:pic>
              </a:graphicData>
            </a:graphic>
          </wp:anchor>
        </w:drawing>
      </w:r>
      <w:r w:rsidR="00E90AED">
        <w:t>Wildlife and Climate Change</w:t>
      </w:r>
    </w:p>
    <w:p w14:paraId="45AA6241" w14:textId="77777777" w:rsidR="00DF7664" w:rsidRDefault="00EE5B41" w:rsidP="00E90AED">
      <w:r>
        <w:rPr>
          <w:rFonts w:ascii="MuseoSans-100" w:hAnsi="MuseoSans-100"/>
          <w:b/>
          <w:bCs/>
          <w:color w:val="FFFFFF"/>
          <w:sz w:val="21"/>
          <w:szCs w:val="21"/>
          <w:shd w:val="clear" w:color="auto" w:fill="FFFFFF"/>
        </w:rPr>
        <w:t>Song</w:t>
      </w:r>
    </w:p>
    <w:p w14:paraId="34883BA5" w14:textId="77777777" w:rsidR="00E90AED" w:rsidRDefault="00E90AED" w:rsidP="00E90AED">
      <w:r>
        <w:t xml:space="preserve">For the past twenty </w:t>
      </w:r>
      <w:r w:rsidR="00396BBE">
        <w:t>years,</w:t>
      </w:r>
      <w:r>
        <w:t xml:space="preserve"> climate change has been high on the international agenda. Together with desertification, soil degradation and biodiversity loss, it is widely recognized as the major environmental threat the world is facing. Evidence is increasing that warming and other climate-related changes are happening more quickly than anticipated, and prognoses are becoming worse.</w:t>
      </w:r>
    </w:p>
    <w:p w14:paraId="6964EF39" w14:textId="77777777" w:rsidR="00E90AED" w:rsidRDefault="00E90AED" w:rsidP="00E90AED">
      <w:r>
        <w:t xml:space="preserve">The world already faces a biodiversity extinction crisis, and it is likely to be made worse by climate change. </w:t>
      </w:r>
      <w:r w:rsidR="003C73C5">
        <w:t>Therefore</w:t>
      </w:r>
      <w:r>
        <w:t>, terrestrial, freshwater and marine wildlife will be severely affected unless we manage to cope with climate changes through decisive planning and action. The main focus is on tropical terrestrial wildlife and its habitats, but other fauna, ecosystems and geographical regions are covered as well.</w:t>
      </w:r>
    </w:p>
    <w:p w14:paraId="603A4615" w14:textId="77777777" w:rsidR="00E90AED" w:rsidRDefault="00E90AED" w:rsidP="00E90AED">
      <w:r>
        <w:t>The impacts of climate change will include permanent changes in physical conditions, such as snow cover, permafrost and sea level along with increases in both the irregularity and severity of extreme weather events like droughts, floods and storms, which will lead to changes in ecosystems and ecosystem functioning.</w:t>
      </w:r>
    </w:p>
    <w:p w14:paraId="369F6E71" w14:textId="77777777" w:rsidR="00E90AED" w:rsidRDefault="00E90AED" w:rsidP="00E90AED">
      <w:r>
        <w:t>The world is undergoing an extinction crisis – the most rapid loss of biodiversity in the planet’s history – and this loss is likely to accelerate as the climate changes.</w:t>
      </w:r>
    </w:p>
    <w:p w14:paraId="1D5CC496" w14:textId="07DD1600" w:rsidR="00E90AED" w:rsidRDefault="000E0BA3" w:rsidP="00E90AED">
      <w:r>
        <w:lastRenderedPageBreak/>
        <w:t>It has</w:t>
      </w:r>
      <w:r w:rsidR="00E90AED">
        <w:t xml:space="preserve">  been  estimated  that  20–30  percent of  plant  and  animal  species  will  be  at higher risk of extinction due to global warming and that a significant proportion of endemic species may become extinct by 2050 as a consequence. Some taxa are more susceptible than others. For example, 566 of 799 warm-water reef-forming coral species are at risk of becoming endangered because of the increasing climate change, as are about 35 percent of birds and 52 percent of amphibians. Moreover, the impact will likely be more severe on species that are already at risk of extinction: 70–80 percent of red-listed birds, amphibians and corals are considered susceptible to the effects of climate change (</w:t>
      </w:r>
      <w:proofErr w:type="spellStart"/>
      <w:r w:rsidR="00E90AED">
        <w:t>Vié</w:t>
      </w:r>
      <w:proofErr w:type="spellEnd"/>
      <w:r w:rsidR="00E90AED">
        <w:t>, Hilton-Taylor and Stuart, 2008).</w:t>
      </w:r>
    </w:p>
    <w:p w14:paraId="0AEE78AD" w14:textId="38047BA3" w:rsidR="00E90AED" w:rsidRDefault="00E90AED" w:rsidP="00E90AED">
      <w:r>
        <w:t xml:space="preserve">As average global temperatures rise, the impacts on habitats and species will depend on many factors, including local topography, changes in ocean currents, </w:t>
      </w:r>
      <w:r w:rsidR="00AE7939">
        <w:t>wind and</w:t>
      </w:r>
      <w:r>
        <w:t xml:space="preserve"> rainfall patterns and changing albedo. </w:t>
      </w:r>
      <w:r w:rsidR="00AE7939">
        <w:t>In addition to variations</w:t>
      </w:r>
      <w:r>
        <w:t xml:space="preserve"> in the rate and extent of temperature increases at different latitudes, there may be changes in the length and severity of seasons, including decreases in temperature in some areas. </w:t>
      </w:r>
      <w:r w:rsidR="00AE7939">
        <w:t>Rainfall patterns may</w:t>
      </w:r>
      <w:r>
        <w:t xml:space="preserve"> likewise be affected in terms of overall annual quantity, seasonal distribution of precipitation and year-by-year regularity. Extreme weather events, such as droughts and floods, are expected to occur more often. In particular, droughts are projected to become more frequent and intense in subtropical and southern temperate forests; this will increase the prevalence of fire and predisposition to pests and pathogens (</w:t>
      </w:r>
      <w:proofErr w:type="spellStart"/>
      <w:r>
        <w:t>Seppälä</w:t>
      </w:r>
      <w:proofErr w:type="spellEnd"/>
      <w:r>
        <w:t>, Buck and Katila, 2009).</w:t>
      </w:r>
    </w:p>
    <w:p w14:paraId="79983194" w14:textId="58BBCB49" w:rsidR="00E90AED" w:rsidRDefault="00E90AED" w:rsidP="00E90AED">
      <w:r>
        <w:t xml:space="preserve">Non-timber forest resources, such as fuelwood, charcoal, non-wood forest products and wildlife  sustain  the  livelihoods  of hundreds  of  millions  of  people in  forest-dependent communities.  Most  rural  and  many  urban  populations  in developing  countries  rely  on  woody biomass  as  their  main  energy  source  and depend on wild plant medicines for their healthcare. In many developing countries, bushmeat is an important source of protein, while for coastal communities or those living near freshwater, fish can be a major source of protein. In Central Africa, there  is  a  very  large  and well-established  trade  in  bushmeat  products,  which  is driven mainly  by  consumer  demand in  major  cities.  Up  to  5  million  tonnes  of bushmeat are believed to be consumed every year in the Congo Basin (Fa et al., 2002; </w:t>
      </w:r>
      <w:proofErr w:type="spellStart"/>
      <w:r>
        <w:t>Kleine</w:t>
      </w:r>
      <w:proofErr w:type="spellEnd"/>
      <w:r>
        <w:t xml:space="preserve">, Buck and </w:t>
      </w:r>
      <w:proofErr w:type="spellStart"/>
      <w:r>
        <w:t>Eastaugh</w:t>
      </w:r>
      <w:proofErr w:type="spellEnd"/>
      <w:r>
        <w:t xml:space="preserve">, 2010; </w:t>
      </w:r>
      <w:proofErr w:type="spellStart"/>
      <w:r>
        <w:t>Seppäla</w:t>
      </w:r>
      <w:proofErr w:type="spellEnd"/>
      <w:r>
        <w:t>, Buck and Katila, 2009) in a trade that  is  recognized  as  unsustainable  and  often  illegal.  Despite  their importance to  local</w:t>
      </w:r>
      <w:r w:rsidR="00396BBE">
        <w:t xml:space="preserve"> </w:t>
      </w:r>
      <w:r>
        <w:t>communities,  about  13  million  hectares  (ha)  of  the  world’s  forests are lost due to deforestation each year (FAO, 2010a) and further large areas are also degraded. Richardson &amp; Robinson, 2005).</w:t>
      </w:r>
    </w:p>
    <w:p w14:paraId="1019D2E3" w14:textId="77777777" w:rsidR="00E90AED" w:rsidRDefault="00E90AED" w:rsidP="00396BBE">
      <w:pPr>
        <w:pStyle w:val="Titolo2"/>
      </w:pPr>
      <w:r>
        <w:t>Major climate-induced changes</w:t>
      </w:r>
    </w:p>
    <w:p w14:paraId="49BBFAF9" w14:textId="77777777" w:rsidR="00396BBE" w:rsidRDefault="00E90AED" w:rsidP="00396BBE">
      <w:r>
        <w:lastRenderedPageBreak/>
        <w:t>Increased  temperatures  affect  physical  systems,  as  ice  melts  and  snow  cover is  reduced, as  well  as  affecting  biological  systems  through  a  series  of  direct  and indirect pressures.  Physical systems  include  deep  snow,  glaciers  and  permafrost. Increases in temperature can lead to a drastic unbalancing of the physical system, causing irreversible losses.</w:t>
      </w:r>
    </w:p>
    <w:p w14:paraId="4B97F840" w14:textId="77777777" w:rsidR="00E90AED" w:rsidRDefault="00E90AED" w:rsidP="00396BBE">
      <w:r>
        <w:t xml:space="preserve">The water cycle and hydrological systems are affected by changing temperatures, often indicated by dry riverbeds or floods due to increased runoff. In semi-desert areas, the decreased availability of water is already placing additional pressures on wildlife, which aggregate around limited water points and compete with domestic livestock (de </w:t>
      </w:r>
      <w:proofErr w:type="spellStart"/>
      <w:r>
        <w:t>Leew</w:t>
      </w:r>
      <w:proofErr w:type="spellEnd"/>
      <w:r>
        <w:t xml:space="preserve"> et al., 2001). Reduced plant production as a consequence of reduced precipitation increases the probability of soil degradation due  to overgrazing  by  wildlife  and  domestic  animals.  Many  freshwater  species are  under  serious threat  of  extinction  as  a  result  of  rising  temperatures  and  the disappearance of ponds and coastal lagoons (Willets, Guadagno and </w:t>
      </w:r>
      <w:proofErr w:type="spellStart"/>
      <w:r>
        <w:t>Ikkala</w:t>
      </w:r>
      <w:proofErr w:type="spellEnd"/>
      <w:r>
        <w:t>, 2010).</w:t>
      </w:r>
    </w:p>
    <w:p w14:paraId="201B8844" w14:textId="77777777" w:rsidR="00E90AED" w:rsidRDefault="00E90AED" w:rsidP="00E90AED">
      <w:r>
        <w:t xml:space="preserve">Rising sea levels are affecting coastal areas through shoreline erosion, the loss of  coastal wetlands  and  modification  of  coastal  vegetation.  Marine  and  coastal ecosystems  are  also disrupted  by  storms  that  damage  corals  directly  through wave  action  and  indirectly through  light  attenuation  by  suspended  sediment and abrasion by sediment and broken corals. </w:t>
      </w:r>
    </w:p>
    <w:p w14:paraId="5B476A73" w14:textId="77777777" w:rsidR="00E90AED" w:rsidRDefault="00E90AED" w:rsidP="00E90AED">
      <w:r>
        <w:t>Higher temperatures also cause the expulsion of zooxanthellae (single-celled plants living in the cells of coral polyps), which leads to coral bleaching and has caused the loss of 16 percent of the world’s corals (Wilkinson, 2004). Up to a third of corals are considered to be threatened with extinction due to climate change (Carpenter et al., 2008). In a chain reaction, the  death  of corals  causes  the  loss  of  habitat  for  many  species  of  tropical  fish. Many  studies report  changes  in  fish  populations,  recruitment  success,  trophic interactions  and migratory  patterns  related  to  regional environmental  changes due to changing climatic conditions (e.g. Edwards and Richardson, 2004; Hays, Richardson &amp; Robinson, 2005).</w:t>
      </w:r>
    </w:p>
    <w:p w14:paraId="5DCB9E22" w14:textId="77777777" w:rsidR="00E90AED" w:rsidRDefault="00396BBE" w:rsidP="00E90AED">
      <w:pPr>
        <w:pBdr>
          <w:top w:val="nil"/>
          <w:left w:val="nil"/>
          <w:bottom w:val="nil"/>
          <w:right w:val="nil"/>
          <w:between w:val="nil"/>
        </w:pBdr>
        <w:spacing w:after="0" w:line="240" w:lineRule="auto"/>
        <w:ind w:left="720"/>
        <w:rPr>
          <w:color w:val="000000"/>
        </w:rPr>
      </w:pPr>
      <w:r>
        <w:rPr>
          <w:noProof/>
          <w:lang w:val="it-IT" w:eastAsia="it-IT"/>
        </w:rPr>
        <w:lastRenderedPageBreak/>
        <w:drawing>
          <wp:anchor distT="0" distB="0" distL="114300" distR="114300" simplePos="0" relativeHeight="251660288" behindDoc="0" locked="0" layoutInCell="1" hidden="0" allowOverlap="1" wp14:anchorId="60FC673B" wp14:editId="4E111C1F">
            <wp:simplePos x="0" y="0"/>
            <wp:positionH relativeFrom="column">
              <wp:posOffset>322264</wp:posOffset>
            </wp:positionH>
            <wp:positionV relativeFrom="paragraph">
              <wp:posOffset>70394</wp:posOffset>
            </wp:positionV>
            <wp:extent cx="5810250" cy="3313339"/>
            <wp:effectExtent l="0" t="0" r="0" b="1905"/>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0"/>
                    <a:srcRect l="28934" t="25037" r="9226" b="19165"/>
                    <a:stretch/>
                  </pic:blipFill>
                  <pic:spPr bwMode="auto">
                    <a:xfrm>
                      <a:off x="0" y="0"/>
                      <a:ext cx="5810250" cy="331333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90AED">
        <w:rPr>
          <w:rFonts w:eastAsia="Calibri" w:cs="Calibri"/>
          <w:color w:val="000000"/>
        </w:rPr>
        <w:t xml:space="preserve">Photo Resources: © Global Warming Images/WWF; © Jurgen Freund/WWF; © Simon de Trey-White/WWF-UK; © Brent </w:t>
      </w:r>
      <w:proofErr w:type="spellStart"/>
      <w:r w:rsidR="00E90AED">
        <w:rPr>
          <w:rFonts w:eastAsia="Calibri" w:cs="Calibri"/>
          <w:color w:val="000000"/>
        </w:rPr>
        <w:t>Stirton</w:t>
      </w:r>
      <w:proofErr w:type="spellEnd"/>
      <w:r w:rsidR="00E90AED">
        <w:rPr>
          <w:rFonts w:eastAsia="Calibri" w:cs="Calibri"/>
          <w:color w:val="000000"/>
        </w:rPr>
        <w:t>/WWF</w:t>
      </w:r>
    </w:p>
    <w:p w14:paraId="677E6ED1" w14:textId="77777777" w:rsidR="00E90AED" w:rsidRPr="00396BBE" w:rsidRDefault="00E90AED" w:rsidP="00396BBE">
      <w:pPr>
        <w:pBdr>
          <w:top w:val="nil"/>
          <w:left w:val="nil"/>
          <w:bottom w:val="nil"/>
          <w:right w:val="nil"/>
          <w:between w:val="nil"/>
        </w:pBdr>
        <w:spacing w:after="0" w:line="240" w:lineRule="auto"/>
        <w:rPr>
          <w:rStyle w:val="Enfasigrassetto"/>
        </w:rPr>
      </w:pPr>
      <w:r w:rsidRPr="00396BBE">
        <w:rPr>
          <w:rStyle w:val="Enfasigrassetto"/>
        </w:rPr>
        <w:t>Major threats to biodiversity</w:t>
      </w:r>
    </w:p>
    <w:p w14:paraId="786E3A6A" w14:textId="77777777" w:rsidR="00E90AED" w:rsidRDefault="00E90AED" w:rsidP="00E90AED">
      <w:pPr>
        <w:numPr>
          <w:ilvl w:val="0"/>
          <w:numId w:val="29"/>
        </w:numPr>
        <w:pBdr>
          <w:top w:val="nil"/>
          <w:left w:val="nil"/>
          <w:bottom w:val="nil"/>
          <w:right w:val="nil"/>
          <w:between w:val="nil"/>
        </w:pBdr>
        <w:tabs>
          <w:tab w:val="clear" w:pos="-1440"/>
          <w:tab w:val="clear" w:pos="0"/>
        </w:tabs>
        <w:spacing w:before="0" w:after="0" w:line="240" w:lineRule="auto"/>
        <w:jc w:val="left"/>
        <w:rPr>
          <w:color w:val="000000"/>
        </w:rPr>
      </w:pPr>
      <w:r>
        <w:rPr>
          <w:rFonts w:eastAsia="Calibri" w:cs="Calibri"/>
          <w:color w:val="000000"/>
        </w:rPr>
        <w:t>Habitat destruction</w:t>
      </w:r>
    </w:p>
    <w:p w14:paraId="37C3E354" w14:textId="77777777" w:rsidR="00E90AED" w:rsidRDefault="00E90AED" w:rsidP="00E90AED">
      <w:pPr>
        <w:numPr>
          <w:ilvl w:val="0"/>
          <w:numId w:val="29"/>
        </w:numPr>
        <w:pBdr>
          <w:top w:val="nil"/>
          <w:left w:val="nil"/>
          <w:bottom w:val="nil"/>
          <w:right w:val="nil"/>
          <w:between w:val="nil"/>
        </w:pBdr>
        <w:tabs>
          <w:tab w:val="clear" w:pos="-1440"/>
          <w:tab w:val="clear" w:pos="0"/>
        </w:tabs>
        <w:spacing w:before="0" w:after="0" w:line="240" w:lineRule="auto"/>
        <w:jc w:val="left"/>
        <w:rPr>
          <w:color w:val="000000"/>
        </w:rPr>
      </w:pPr>
      <w:r>
        <w:rPr>
          <w:rFonts w:eastAsia="Calibri" w:cs="Calibri"/>
          <w:color w:val="000000"/>
        </w:rPr>
        <w:t>Overexploitation</w:t>
      </w:r>
    </w:p>
    <w:p w14:paraId="70F4D9DD" w14:textId="77777777" w:rsidR="00E90AED" w:rsidRDefault="00E90AED" w:rsidP="00E90AED">
      <w:pPr>
        <w:numPr>
          <w:ilvl w:val="0"/>
          <w:numId w:val="29"/>
        </w:numPr>
        <w:pBdr>
          <w:top w:val="nil"/>
          <w:left w:val="nil"/>
          <w:bottom w:val="nil"/>
          <w:right w:val="nil"/>
          <w:between w:val="nil"/>
        </w:pBdr>
        <w:tabs>
          <w:tab w:val="clear" w:pos="-1440"/>
          <w:tab w:val="clear" w:pos="0"/>
        </w:tabs>
        <w:spacing w:before="0" w:after="0" w:line="240" w:lineRule="auto"/>
        <w:jc w:val="left"/>
        <w:rPr>
          <w:color w:val="000000"/>
        </w:rPr>
      </w:pPr>
      <w:r>
        <w:rPr>
          <w:rFonts w:eastAsia="Calibri" w:cs="Calibri"/>
          <w:color w:val="000000"/>
        </w:rPr>
        <w:t>Invasive species</w:t>
      </w:r>
    </w:p>
    <w:p w14:paraId="7C56F701" w14:textId="77777777" w:rsidR="00E90AED" w:rsidRDefault="00E90AED" w:rsidP="00E90AED">
      <w:pPr>
        <w:numPr>
          <w:ilvl w:val="0"/>
          <w:numId w:val="29"/>
        </w:numPr>
        <w:pBdr>
          <w:top w:val="nil"/>
          <w:left w:val="nil"/>
          <w:bottom w:val="nil"/>
          <w:right w:val="nil"/>
          <w:between w:val="nil"/>
        </w:pBdr>
        <w:tabs>
          <w:tab w:val="clear" w:pos="-1440"/>
          <w:tab w:val="clear" w:pos="0"/>
        </w:tabs>
        <w:spacing w:before="0" w:after="0" w:line="240" w:lineRule="auto"/>
        <w:jc w:val="left"/>
        <w:rPr>
          <w:color w:val="000000"/>
        </w:rPr>
      </w:pPr>
      <w:r>
        <w:rPr>
          <w:rFonts w:eastAsia="Calibri" w:cs="Calibri"/>
          <w:color w:val="000000"/>
        </w:rPr>
        <w:t>Pollution</w:t>
      </w:r>
    </w:p>
    <w:p w14:paraId="2F4EEE28" w14:textId="77777777" w:rsidR="00E90AED" w:rsidRDefault="00E90AED" w:rsidP="00E90AED">
      <w:pPr>
        <w:numPr>
          <w:ilvl w:val="0"/>
          <w:numId w:val="29"/>
        </w:numPr>
        <w:pBdr>
          <w:top w:val="nil"/>
          <w:left w:val="nil"/>
          <w:bottom w:val="nil"/>
          <w:right w:val="nil"/>
          <w:between w:val="nil"/>
        </w:pBdr>
        <w:tabs>
          <w:tab w:val="clear" w:pos="-1440"/>
          <w:tab w:val="clear" w:pos="0"/>
        </w:tabs>
        <w:spacing w:before="0" w:after="0" w:line="240" w:lineRule="auto"/>
        <w:jc w:val="left"/>
        <w:rPr>
          <w:color w:val="000000"/>
        </w:rPr>
      </w:pPr>
      <w:r>
        <w:rPr>
          <w:rFonts w:eastAsia="Calibri" w:cs="Calibri"/>
          <w:color w:val="000000"/>
        </w:rPr>
        <w:t>Climate change</w:t>
      </w:r>
    </w:p>
    <w:p w14:paraId="021333B3" w14:textId="77777777" w:rsidR="00E90AED" w:rsidRDefault="00E90AED" w:rsidP="00396BBE">
      <w:pPr>
        <w:pStyle w:val="Titolo2"/>
      </w:pPr>
      <w:r>
        <w:t>What makes a species vulnerable to climate change?</w:t>
      </w:r>
    </w:p>
    <w:p w14:paraId="35B31239" w14:textId="77777777" w:rsidR="00E90AED" w:rsidRPr="00313D40" w:rsidRDefault="00E90AED" w:rsidP="00313D40">
      <w:pPr>
        <w:pBdr>
          <w:top w:val="nil"/>
          <w:left w:val="nil"/>
          <w:bottom w:val="nil"/>
          <w:right w:val="nil"/>
          <w:between w:val="nil"/>
        </w:pBdr>
        <w:spacing w:after="0" w:line="240" w:lineRule="auto"/>
        <w:rPr>
          <w:rStyle w:val="Enfasigrassetto"/>
        </w:rPr>
      </w:pPr>
      <w:r w:rsidRPr="00313D40">
        <w:rPr>
          <w:rStyle w:val="Enfasigrassetto"/>
        </w:rPr>
        <w:t>SENSITIVITY</w:t>
      </w:r>
      <w:r w:rsidRPr="00313D40">
        <w:rPr>
          <w:rStyle w:val="Enfasigrassetto"/>
        </w:rPr>
        <w:tab/>
      </w:r>
    </w:p>
    <w:p w14:paraId="31CEF764" w14:textId="77777777" w:rsidR="00E90AED" w:rsidRDefault="00E90AED" w:rsidP="00396BBE">
      <w:pPr>
        <w:numPr>
          <w:ilvl w:val="0"/>
          <w:numId w:val="27"/>
        </w:numPr>
        <w:tabs>
          <w:tab w:val="clear" w:pos="-1440"/>
          <w:tab w:val="clear" w:pos="0"/>
        </w:tabs>
        <w:spacing w:before="0" w:after="0" w:line="240" w:lineRule="auto"/>
        <w:ind w:left="357" w:firstLine="0"/>
        <w:jc w:val="left"/>
      </w:pPr>
      <w:r>
        <w:t>IUCN Red list status</w:t>
      </w:r>
    </w:p>
    <w:p w14:paraId="6BF58A45" w14:textId="77777777" w:rsidR="00E90AED" w:rsidRDefault="00E90AED" w:rsidP="00396BBE">
      <w:pPr>
        <w:numPr>
          <w:ilvl w:val="0"/>
          <w:numId w:val="27"/>
        </w:numPr>
        <w:tabs>
          <w:tab w:val="clear" w:pos="-1440"/>
          <w:tab w:val="clear" w:pos="0"/>
        </w:tabs>
        <w:spacing w:before="0" w:after="0" w:line="240" w:lineRule="auto"/>
        <w:ind w:left="357" w:firstLine="0"/>
        <w:jc w:val="left"/>
      </w:pPr>
      <w:r>
        <w:t>Geographic range</w:t>
      </w:r>
      <w:r>
        <w:tab/>
      </w:r>
      <w:r>
        <w:tab/>
      </w:r>
      <w:r>
        <w:tab/>
      </w:r>
    </w:p>
    <w:p w14:paraId="45C67C31" w14:textId="77777777" w:rsidR="00E90AED" w:rsidRDefault="00E90AED" w:rsidP="00396BBE">
      <w:pPr>
        <w:numPr>
          <w:ilvl w:val="0"/>
          <w:numId w:val="27"/>
        </w:numPr>
        <w:tabs>
          <w:tab w:val="clear" w:pos="-1440"/>
          <w:tab w:val="clear" w:pos="0"/>
        </w:tabs>
        <w:spacing w:before="0" w:after="0" w:line="240" w:lineRule="auto"/>
        <w:ind w:left="357" w:firstLine="0"/>
        <w:jc w:val="left"/>
      </w:pPr>
      <w:r>
        <w:t>Population size</w:t>
      </w:r>
    </w:p>
    <w:p w14:paraId="6A9738D8" w14:textId="77777777" w:rsidR="00E90AED" w:rsidRDefault="00E90AED" w:rsidP="00396BBE">
      <w:pPr>
        <w:numPr>
          <w:ilvl w:val="0"/>
          <w:numId w:val="27"/>
        </w:numPr>
        <w:tabs>
          <w:tab w:val="clear" w:pos="-1440"/>
          <w:tab w:val="clear" w:pos="0"/>
        </w:tabs>
        <w:spacing w:before="0" w:after="0" w:line="240" w:lineRule="auto"/>
        <w:ind w:left="357" w:firstLine="0"/>
        <w:jc w:val="left"/>
      </w:pPr>
      <w:r>
        <w:t>Temperature tolerance</w:t>
      </w:r>
    </w:p>
    <w:p w14:paraId="466C9687" w14:textId="77777777" w:rsidR="00E90AED" w:rsidRDefault="00E90AED" w:rsidP="00396BBE">
      <w:pPr>
        <w:numPr>
          <w:ilvl w:val="0"/>
          <w:numId w:val="27"/>
        </w:numPr>
        <w:tabs>
          <w:tab w:val="clear" w:pos="-1440"/>
          <w:tab w:val="clear" w:pos="0"/>
        </w:tabs>
        <w:spacing w:before="0" w:after="0" w:line="240" w:lineRule="auto"/>
        <w:ind w:left="357" w:firstLine="0"/>
        <w:jc w:val="left"/>
      </w:pPr>
      <w:r>
        <w:t>Reliance on environmental cues (for reproduction, migration, hibernation)</w:t>
      </w:r>
    </w:p>
    <w:p w14:paraId="4ED78DA3" w14:textId="77777777" w:rsidR="00E90AED" w:rsidRDefault="00E90AED" w:rsidP="00396BBE">
      <w:pPr>
        <w:numPr>
          <w:ilvl w:val="0"/>
          <w:numId w:val="28"/>
        </w:numPr>
        <w:tabs>
          <w:tab w:val="clear" w:pos="-1440"/>
          <w:tab w:val="clear" w:pos="0"/>
        </w:tabs>
        <w:spacing w:before="0" w:after="0" w:line="240" w:lineRule="auto"/>
        <w:ind w:left="357" w:firstLine="0"/>
        <w:jc w:val="left"/>
      </w:pPr>
      <w:r>
        <w:t>Strong interactions with other species</w:t>
      </w:r>
    </w:p>
    <w:p w14:paraId="3E6182D4" w14:textId="77777777" w:rsidR="00E90AED" w:rsidRDefault="00E90AED" w:rsidP="00396BBE">
      <w:pPr>
        <w:numPr>
          <w:ilvl w:val="0"/>
          <w:numId w:val="28"/>
        </w:numPr>
        <w:tabs>
          <w:tab w:val="clear" w:pos="-1440"/>
          <w:tab w:val="clear" w:pos="0"/>
        </w:tabs>
        <w:spacing w:before="0" w:after="0" w:line="240" w:lineRule="auto"/>
        <w:ind w:left="357" w:firstLine="0"/>
        <w:jc w:val="left"/>
      </w:pPr>
      <w:r>
        <w:t>Diet</w:t>
      </w:r>
    </w:p>
    <w:p w14:paraId="3DE4C5F9" w14:textId="77777777" w:rsidR="00E90AED" w:rsidRDefault="00E90AED" w:rsidP="00396BBE">
      <w:pPr>
        <w:numPr>
          <w:ilvl w:val="0"/>
          <w:numId w:val="28"/>
        </w:numPr>
        <w:tabs>
          <w:tab w:val="clear" w:pos="-1440"/>
          <w:tab w:val="clear" w:pos="0"/>
        </w:tabs>
        <w:spacing w:before="0" w:after="0" w:line="240" w:lineRule="auto"/>
        <w:ind w:left="357" w:firstLine="0"/>
        <w:jc w:val="left"/>
      </w:pPr>
      <w:r>
        <w:t>Abundance of food source</w:t>
      </w:r>
    </w:p>
    <w:p w14:paraId="0C8BBBD3" w14:textId="77777777" w:rsidR="00E90AED" w:rsidRDefault="00E90AED" w:rsidP="00396BBE">
      <w:pPr>
        <w:numPr>
          <w:ilvl w:val="0"/>
          <w:numId w:val="28"/>
        </w:numPr>
        <w:tabs>
          <w:tab w:val="clear" w:pos="-1440"/>
          <w:tab w:val="clear" w:pos="0"/>
        </w:tabs>
        <w:spacing w:before="0" w:after="0" w:line="240" w:lineRule="auto"/>
        <w:ind w:left="357" w:firstLine="0"/>
        <w:jc w:val="left"/>
      </w:pPr>
      <w:r>
        <w:t>Freshwater requirements</w:t>
      </w:r>
    </w:p>
    <w:p w14:paraId="67B14360" w14:textId="77777777" w:rsidR="00E90AED" w:rsidRDefault="00E90AED" w:rsidP="00396BBE">
      <w:pPr>
        <w:numPr>
          <w:ilvl w:val="0"/>
          <w:numId w:val="28"/>
        </w:numPr>
        <w:tabs>
          <w:tab w:val="clear" w:pos="-1440"/>
          <w:tab w:val="clear" w:pos="0"/>
        </w:tabs>
        <w:spacing w:before="0" w:after="0" w:line="240" w:lineRule="auto"/>
        <w:ind w:left="357" w:firstLine="0"/>
        <w:jc w:val="left"/>
      </w:pPr>
      <w:r>
        <w:t>Habitat specialization</w:t>
      </w:r>
    </w:p>
    <w:p w14:paraId="16729CC9" w14:textId="77777777" w:rsidR="00E90AED" w:rsidRDefault="00E90AED" w:rsidP="00396BBE">
      <w:pPr>
        <w:numPr>
          <w:ilvl w:val="0"/>
          <w:numId w:val="28"/>
        </w:numPr>
        <w:tabs>
          <w:tab w:val="clear" w:pos="-1440"/>
          <w:tab w:val="clear" w:pos="0"/>
        </w:tabs>
        <w:spacing w:before="0" w:after="0" w:line="240" w:lineRule="auto"/>
        <w:ind w:left="357" w:firstLine="0"/>
        <w:jc w:val="left"/>
      </w:pPr>
      <w:r>
        <w:lastRenderedPageBreak/>
        <w:t>Susceptibility to disease</w:t>
      </w:r>
    </w:p>
    <w:p w14:paraId="45F57581" w14:textId="4B9BFF22" w:rsidR="00E90AED" w:rsidRDefault="00E90AED" w:rsidP="00E90AED">
      <w:r>
        <w:t xml:space="preserve">The different traits </w:t>
      </w:r>
      <w:r w:rsidR="000E0BA3">
        <w:t xml:space="preserve">are </w:t>
      </w:r>
      <w:r>
        <w:t>considered under the “sensitivity” category.  Species with the following traits would be considered to have a HIGH vulnerability to climate change: Endangered on the IUCN Red list, narrow geographic range, small population size, narrow temperature tolerance, strong dependence on environmental cues for reproduction, migration and hibernation, strong interactions with one or more species (e.g. symbiosis), specialist diet, low abundance of food source, high freshwater requirements, specific habitat requirements, and high susceptibility to disease.</w:t>
      </w:r>
    </w:p>
    <w:p w14:paraId="74A9AF53" w14:textId="77777777" w:rsidR="00E90AED" w:rsidRDefault="00E90AED" w:rsidP="00396BBE">
      <w:pPr>
        <w:pStyle w:val="Titolo2"/>
      </w:pPr>
      <w:r>
        <w:t xml:space="preserve">What makes a species vulnerable to climate change? </w:t>
      </w:r>
    </w:p>
    <w:p w14:paraId="2CB7FEB6" w14:textId="77777777" w:rsidR="00E90AED" w:rsidRPr="00313D40" w:rsidRDefault="00313D40" w:rsidP="00E90AED">
      <w:pPr>
        <w:spacing w:after="280" w:line="240" w:lineRule="auto"/>
        <w:rPr>
          <w:rStyle w:val="Enfasigrassetto"/>
        </w:rPr>
      </w:pPr>
      <w:r w:rsidRPr="00313D40">
        <w:rPr>
          <w:rStyle w:val="Enfasigrassetto"/>
        </w:rPr>
        <w:t>Adaptive capacity</w:t>
      </w:r>
      <w:r w:rsidRPr="00313D40">
        <w:rPr>
          <w:rStyle w:val="Enfasigrassetto"/>
        </w:rPr>
        <w:tab/>
      </w:r>
      <w:r w:rsidRPr="00313D40">
        <w:rPr>
          <w:rStyle w:val="Enfasigrassetto"/>
        </w:rPr>
        <w:tab/>
      </w:r>
    </w:p>
    <w:p w14:paraId="29B353D3" w14:textId="77777777" w:rsidR="00E90AED" w:rsidRDefault="00E90AED" w:rsidP="00E90AED">
      <w:pPr>
        <w:numPr>
          <w:ilvl w:val="0"/>
          <w:numId w:val="26"/>
        </w:numPr>
        <w:tabs>
          <w:tab w:val="clear" w:pos="-1440"/>
          <w:tab w:val="clear" w:pos="0"/>
        </w:tabs>
        <w:spacing w:before="0" w:after="0" w:line="240" w:lineRule="auto"/>
        <w:jc w:val="left"/>
      </w:pPr>
      <w:r>
        <w:t>Dispersal ability</w:t>
      </w:r>
    </w:p>
    <w:p w14:paraId="5FA398F9" w14:textId="77777777" w:rsidR="00E90AED" w:rsidRDefault="00E90AED" w:rsidP="00E90AED">
      <w:pPr>
        <w:numPr>
          <w:ilvl w:val="0"/>
          <w:numId w:val="26"/>
        </w:numPr>
        <w:tabs>
          <w:tab w:val="clear" w:pos="-1440"/>
          <w:tab w:val="clear" w:pos="0"/>
        </w:tabs>
        <w:spacing w:before="0" w:after="0" w:line="240" w:lineRule="auto"/>
        <w:jc w:val="left"/>
      </w:pPr>
      <w:r>
        <w:t>Generation time</w:t>
      </w:r>
    </w:p>
    <w:p w14:paraId="223061B3" w14:textId="77777777" w:rsidR="00E90AED" w:rsidRDefault="00E90AED" w:rsidP="00E90AED">
      <w:pPr>
        <w:numPr>
          <w:ilvl w:val="0"/>
          <w:numId w:val="26"/>
        </w:numPr>
        <w:tabs>
          <w:tab w:val="clear" w:pos="-1440"/>
          <w:tab w:val="clear" w:pos="0"/>
        </w:tabs>
        <w:spacing w:before="0" w:after="0" w:line="240" w:lineRule="auto"/>
        <w:jc w:val="left"/>
      </w:pPr>
      <w:r>
        <w:t>Reproductive rate</w:t>
      </w:r>
    </w:p>
    <w:p w14:paraId="3520D051" w14:textId="77777777" w:rsidR="00E90AED" w:rsidRDefault="00E90AED" w:rsidP="00E90AED">
      <w:pPr>
        <w:numPr>
          <w:ilvl w:val="0"/>
          <w:numId w:val="26"/>
        </w:numPr>
        <w:tabs>
          <w:tab w:val="clear" w:pos="-1440"/>
          <w:tab w:val="clear" w:pos="0"/>
        </w:tabs>
        <w:spacing w:before="0" w:after="280" w:line="240" w:lineRule="auto"/>
        <w:jc w:val="left"/>
      </w:pPr>
      <w:r>
        <w:t>Genetic variation</w:t>
      </w:r>
    </w:p>
    <w:p w14:paraId="482C0576" w14:textId="77777777" w:rsidR="00E90AED" w:rsidRDefault="00E90AED" w:rsidP="00313D40">
      <w:pPr>
        <w:pStyle w:val="Titolo2"/>
      </w:pPr>
      <w:r>
        <w:t>Elephants and water</w:t>
      </w:r>
    </w:p>
    <w:p w14:paraId="5BDA67CB" w14:textId="77777777" w:rsidR="00E90AED" w:rsidRDefault="00E90AED" w:rsidP="00E90AED">
      <w:r>
        <w:lastRenderedPageBreak/>
        <w:tab/>
      </w:r>
      <w:r>
        <w:tab/>
      </w:r>
      <w:r>
        <w:tab/>
      </w:r>
      <w:r>
        <w:tab/>
      </w:r>
      <w:r>
        <w:tab/>
      </w:r>
      <w:r>
        <w:tab/>
      </w:r>
      <w:r>
        <w:tab/>
      </w:r>
      <w:r>
        <w:tab/>
      </w:r>
      <w:r>
        <w:tab/>
      </w:r>
      <w:r>
        <w:tab/>
      </w:r>
      <w:r>
        <w:tab/>
      </w:r>
      <w:r>
        <w:tab/>
      </w:r>
      <w:r>
        <w:rPr>
          <w:noProof/>
          <w:lang w:val="it-IT" w:eastAsia="it-IT"/>
        </w:rPr>
        <w:drawing>
          <wp:anchor distT="0" distB="0" distL="114300" distR="114300" simplePos="0" relativeHeight="251662336" behindDoc="0" locked="0" layoutInCell="1" hidden="0" allowOverlap="1" wp14:anchorId="0170BB5D" wp14:editId="5CD09A0D">
            <wp:simplePos x="0" y="0"/>
            <wp:positionH relativeFrom="column">
              <wp:posOffset>-128269</wp:posOffset>
            </wp:positionH>
            <wp:positionV relativeFrom="paragraph">
              <wp:posOffset>197485</wp:posOffset>
            </wp:positionV>
            <wp:extent cx="3067050" cy="3038475"/>
            <wp:effectExtent l="0" t="0" r="0" b="0"/>
            <wp:wrapSquare wrapText="bothSides" distT="0" distB="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067050" cy="3038475"/>
                    </a:xfrm>
                    <a:prstGeom prst="rect">
                      <a:avLst/>
                    </a:prstGeom>
                    <a:ln/>
                  </pic:spPr>
                </pic:pic>
              </a:graphicData>
            </a:graphic>
          </wp:anchor>
        </w:drawing>
      </w:r>
      <w:r>
        <w:rPr>
          <w:noProof/>
          <w:lang w:val="it-IT" w:eastAsia="it-IT"/>
        </w:rPr>
        <w:drawing>
          <wp:anchor distT="0" distB="0" distL="114300" distR="114300" simplePos="0" relativeHeight="251663360" behindDoc="0" locked="0" layoutInCell="1" hidden="0" allowOverlap="1" wp14:anchorId="49B2D890" wp14:editId="6D2AEA92">
            <wp:simplePos x="0" y="0"/>
            <wp:positionH relativeFrom="column">
              <wp:posOffset>3167380</wp:posOffset>
            </wp:positionH>
            <wp:positionV relativeFrom="paragraph">
              <wp:posOffset>202565</wp:posOffset>
            </wp:positionV>
            <wp:extent cx="3124200" cy="3028950"/>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t="10033"/>
                    <a:stretch>
                      <a:fillRect/>
                    </a:stretch>
                  </pic:blipFill>
                  <pic:spPr>
                    <a:xfrm>
                      <a:off x="0" y="0"/>
                      <a:ext cx="3124200" cy="3028950"/>
                    </a:xfrm>
                    <a:prstGeom prst="rect">
                      <a:avLst/>
                    </a:prstGeom>
                    <a:ln/>
                  </pic:spPr>
                </pic:pic>
              </a:graphicData>
            </a:graphic>
          </wp:anchor>
        </w:drawing>
      </w:r>
    </w:p>
    <w:p w14:paraId="64CCAE1C" w14:textId="77777777" w:rsidR="00E90AED" w:rsidRDefault="00E90AED" w:rsidP="00E90AED">
      <w:r>
        <w:t>Photo Resources: © Nikhil Advani/WWF</w:t>
      </w:r>
    </w:p>
    <w:p w14:paraId="1B40606F" w14:textId="77777777" w:rsidR="00E90AED" w:rsidRDefault="00E90AED" w:rsidP="00313D40">
      <w:pPr>
        <w:pStyle w:val="Titolo2"/>
      </w:pPr>
      <w:r>
        <w:t>Consequences of Climate Change</w:t>
      </w:r>
    </w:p>
    <w:p w14:paraId="0FC04A42" w14:textId="77777777" w:rsidR="00E90AED" w:rsidRDefault="00904E85" w:rsidP="00E90AED">
      <w:r>
        <w:rPr>
          <w:noProof/>
          <w:lang w:val="it-IT" w:eastAsia="it-IT"/>
        </w:rPr>
        <w:drawing>
          <wp:anchor distT="0" distB="0" distL="114300" distR="114300" simplePos="0" relativeHeight="251661312" behindDoc="0" locked="0" layoutInCell="1" hidden="0" allowOverlap="1" wp14:anchorId="2275D036" wp14:editId="1CC1741F">
            <wp:simplePos x="0" y="0"/>
            <wp:positionH relativeFrom="column">
              <wp:posOffset>1542542</wp:posOffset>
            </wp:positionH>
            <wp:positionV relativeFrom="page">
              <wp:posOffset>6245860</wp:posOffset>
            </wp:positionV>
            <wp:extent cx="3418205" cy="2867025"/>
            <wp:effectExtent l="0" t="0" r="0" b="9525"/>
            <wp:wrapTopAndBottom/>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418205" cy="2867025"/>
                    </a:xfrm>
                    <a:prstGeom prst="rect">
                      <a:avLst/>
                    </a:prstGeom>
                    <a:ln/>
                  </pic:spPr>
                </pic:pic>
              </a:graphicData>
            </a:graphic>
          </wp:anchor>
        </w:drawing>
      </w:r>
      <w:r w:rsidR="00E90AED">
        <w:t xml:space="preserve">The  IPCC  has  predicted  that,  as  a  result  of  changes  in  rainfall  patterns  and average global  temperatures,  “during  the  course  of  this  century,  the  resilience of  many ecosystems  (their  ability  to  adapt  naturally)  is  likely  to  be  exceeded by  an unprecedented  combination  of  change  in  climate  and  in  other  global change  drivers (especially  land  use  change  and  overexploitation),  </w:t>
      </w:r>
      <w:r w:rsidR="00E90AED">
        <w:lastRenderedPageBreak/>
        <w:t>if  greenhouse gas  emissions  and  other changes  continue  at  or  above  current  rates.  By  2100, ecosystems will be exposed to atmospheric CO2 levels substantially higher than in the past 650 000 years, and global temperatures at least among the highest as those experienced in the past 740 000 years. This will alter the structure, reduce biodiversity  and  perturb  functioning  of  most  ecosystems,  and  compromise the services they currently provide” (Parry et al., 2007).</w:t>
      </w:r>
    </w:p>
    <w:p w14:paraId="5EED87D6" w14:textId="3A97A8E6" w:rsidR="00E90AED" w:rsidRDefault="00E90AED" w:rsidP="00E90AED">
      <w:r>
        <w:t xml:space="preserve">Coastal inundation and salination is another landscape-level effect of climate change as sea levels steadily rise. Low-lying terrestrial ecosystems in the tropics will be increasingly exposed to storm surges as coral reefs decline. </w:t>
      </w:r>
    </w:p>
    <w:p w14:paraId="59810FFB" w14:textId="77777777" w:rsidR="00E90AED" w:rsidRPr="003C73C5" w:rsidRDefault="00E90AED" w:rsidP="00E90AED">
      <w:pPr>
        <w:rPr>
          <w:rStyle w:val="Enfasigrassetto"/>
        </w:rPr>
      </w:pPr>
      <w:r w:rsidRPr="003C73C5">
        <w:rPr>
          <w:rStyle w:val="Enfasigrassetto"/>
        </w:rPr>
        <w:t>Source and more information:</w:t>
      </w:r>
    </w:p>
    <w:p w14:paraId="474EF7F6" w14:textId="77777777" w:rsidR="00E90AED" w:rsidRDefault="00E90AED" w:rsidP="00E90AED">
      <w:pPr>
        <w:spacing w:after="0"/>
        <w:ind w:left="239" w:right="508" w:hanging="200"/>
        <w:rPr>
          <w:rFonts w:ascii="Century" w:eastAsia="Century" w:hAnsi="Century" w:cs="Century"/>
          <w:color w:val="1D1D1B"/>
          <w:sz w:val="19"/>
          <w:szCs w:val="19"/>
        </w:rPr>
      </w:pPr>
      <w:proofErr w:type="spellStart"/>
      <w:r>
        <w:rPr>
          <w:rFonts w:ascii="Book Antiqua" w:eastAsia="Book Antiqua" w:hAnsi="Book Antiqua" w:cs="Book Antiqua"/>
          <w:b/>
          <w:color w:val="1D1D1B"/>
          <w:sz w:val="19"/>
          <w:szCs w:val="19"/>
        </w:rPr>
        <w:t>Vié</w:t>
      </w:r>
      <w:proofErr w:type="spellEnd"/>
      <w:r>
        <w:rPr>
          <w:rFonts w:ascii="Book Antiqua" w:eastAsia="Book Antiqua" w:hAnsi="Book Antiqua" w:cs="Book Antiqua"/>
          <w:b/>
          <w:color w:val="1D1D1B"/>
          <w:sz w:val="19"/>
          <w:szCs w:val="19"/>
        </w:rPr>
        <w:t xml:space="preserve">, J.-C., Hilton-Taylor, C. &amp; Stuart, S.N. </w:t>
      </w:r>
      <w:r>
        <w:rPr>
          <w:rFonts w:ascii="Century" w:eastAsia="Century" w:hAnsi="Century" w:cs="Century"/>
          <w:color w:val="1D1D1B"/>
          <w:sz w:val="19"/>
          <w:szCs w:val="19"/>
        </w:rPr>
        <w:t xml:space="preserve">2008. </w:t>
      </w:r>
      <w:r>
        <w:rPr>
          <w:rFonts w:ascii="Book Antiqua" w:eastAsia="Book Antiqua" w:hAnsi="Book Antiqua" w:cs="Book Antiqua"/>
          <w:i/>
          <w:color w:val="1D1D1B"/>
          <w:sz w:val="19"/>
          <w:szCs w:val="19"/>
        </w:rPr>
        <w:t xml:space="preserve">Wildlife in a changing world: an analysis of the 2008 IUCN Red List of Threatened Species. </w:t>
      </w:r>
      <w:r>
        <w:rPr>
          <w:rFonts w:ascii="Century" w:eastAsia="Century" w:hAnsi="Century" w:cs="Century"/>
          <w:color w:val="1D1D1B"/>
          <w:sz w:val="19"/>
          <w:szCs w:val="19"/>
        </w:rPr>
        <w:t>Gland, Switzerland, IUCN. 180 pp. (also available at iucn.org/about/work/programmes/species/</w:t>
      </w:r>
      <w:proofErr w:type="spellStart"/>
      <w:r>
        <w:rPr>
          <w:rFonts w:ascii="Century" w:eastAsia="Century" w:hAnsi="Century" w:cs="Century"/>
          <w:color w:val="1D1D1B"/>
          <w:sz w:val="19"/>
          <w:szCs w:val="19"/>
        </w:rPr>
        <w:t>red_list</w:t>
      </w:r>
      <w:proofErr w:type="spellEnd"/>
      <w:r>
        <w:rPr>
          <w:rFonts w:ascii="Century" w:eastAsia="Century" w:hAnsi="Century" w:cs="Century"/>
          <w:color w:val="1D1D1B"/>
          <w:sz w:val="19"/>
          <w:szCs w:val="19"/>
        </w:rPr>
        <w:t>/review/).</w:t>
      </w:r>
    </w:p>
    <w:p w14:paraId="3B8B61CC" w14:textId="77777777" w:rsidR="00E90AED" w:rsidRDefault="00E90AED" w:rsidP="00E90AED">
      <w:pPr>
        <w:spacing w:after="0" w:line="264" w:lineRule="auto"/>
        <w:ind w:left="240" w:right="166" w:hanging="201"/>
        <w:rPr>
          <w:rFonts w:ascii="Book Antiqua" w:eastAsia="Book Antiqua" w:hAnsi="Book Antiqua" w:cs="Book Antiqua"/>
          <w:color w:val="1D1D1B"/>
          <w:sz w:val="19"/>
          <w:szCs w:val="19"/>
        </w:rPr>
      </w:pPr>
      <w:proofErr w:type="spellStart"/>
      <w:r w:rsidRPr="00E90AED">
        <w:rPr>
          <w:rFonts w:ascii="Book Antiqua" w:eastAsia="Book Antiqua" w:hAnsi="Book Antiqua" w:cs="Book Antiqua"/>
          <w:b/>
          <w:color w:val="1D1D1B"/>
          <w:sz w:val="19"/>
          <w:szCs w:val="19"/>
          <w:lang w:val="it-IT"/>
        </w:rPr>
        <w:t>Seppälä</w:t>
      </w:r>
      <w:proofErr w:type="spellEnd"/>
      <w:r w:rsidRPr="00E90AED">
        <w:rPr>
          <w:rFonts w:ascii="Book Antiqua" w:eastAsia="Book Antiqua" w:hAnsi="Book Antiqua" w:cs="Book Antiqua"/>
          <w:b/>
          <w:color w:val="1D1D1B"/>
          <w:sz w:val="19"/>
          <w:szCs w:val="19"/>
          <w:lang w:val="it-IT"/>
        </w:rPr>
        <w:t xml:space="preserve">, R., Buck, A. &amp; </w:t>
      </w:r>
      <w:proofErr w:type="spellStart"/>
      <w:r w:rsidRPr="00E90AED">
        <w:rPr>
          <w:rFonts w:ascii="Book Antiqua" w:eastAsia="Book Antiqua" w:hAnsi="Book Antiqua" w:cs="Book Antiqua"/>
          <w:b/>
          <w:color w:val="1D1D1B"/>
          <w:sz w:val="19"/>
          <w:szCs w:val="19"/>
          <w:lang w:val="it-IT"/>
        </w:rPr>
        <w:t>Katila</w:t>
      </w:r>
      <w:proofErr w:type="spellEnd"/>
      <w:r w:rsidRPr="00E90AED">
        <w:rPr>
          <w:rFonts w:ascii="Book Antiqua" w:eastAsia="Book Antiqua" w:hAnsi="Book Antiqua" w:cs="Book Antiqua"/>
          <w:b/>
          <w:color w:val="1D1D1B"/>
          <w:sz w:val="19"/>
          <w:szCs w:val="19"/>
          <w:lang w:val="it-IT"/>
        </w:rPr>
        <w:t xml:space="preserve">, P., </w:t>
      </w:r>
      <w:proofErr w:type="spellStart"/>
      <w:r w:rsidRPr="00E90AED">
        <w:rPr>
          <w:rFonts w:ascii="Book Antiqua" w:eastAsia="Book Antiqua" w:hAnsi="Book Antiqua" w:cs="Book Antiqua"/>
          <w:b/>
          <w:color w:val="1D1D1B"/>
          <w:sz w:val="19"/>
          <w:szCs w:val="19"/>
          <w:lang w:val="it-IT"/>
        </w:rPr>
        <w:t>eds</w:t>
      </w:r>
      <w:proofErr w:type="spellEnd"/>
      <w:r w:rsidRPr="00E90AED">
        <w:rPr>
          <w:rFonts w:ascii="Book Antiqua" w:eastAsia="Book Antiqua" w:hAnsi="Book Antiqua" w:cs="Book Antiqua"/>
          <w:b/>
          <w:color w:val="1D1D1B"/>
          <w:sz w:val="19"/>
          <w:szCs w:val="19"/>
          <w:lang w:val="it-IT"/>
        </w:rPr>
        <w:t xml:space="preserve">. </w:t>
      </w:r>
      <w:r w:rsidRPr="00E90AED">
        <w:rPr>
          <w:rFonts w:ascii="Book Antiqua" w:eastAsia="Book Antiqua" w:hAnsi="Book Antiqua" w:cs="Book Antiqua"/>
          <w:color w:val="1D1D1B"/>
          <w:sz w:val="19"/>
          <w:szCs w:val="19"/>
          <w:lang w:val="it-IT"/>
        </w:rPr>
        <w:t xml:space="preserve">2009. </w:t>
      </w:r>
      <w:r>
        <w:rPr>
          <w:rFonts w:ascii="Book Antiqua" w:eastAsia="Book Antiqua" w:hAnsi="Book Antiqua" w:cs="Book Antiqua"/>
          <w:color w:val="1D1D1B"/>
          <w:sz w:val="19"/>
          <w:szCs w:val="19"/>
        </w:rPr>
        <w:t xml:space="preserve">Adaptation of forests and people to climate change: a global assessment report. </w:t>
      </w:r>
      <w:r>
        <w:rPr>
          <w:rFonts w:ascii="Book Antiqua" w:eastAsia="Book Antiqua" w:hAnsi="Book Antiqua" w:cs="Book Antiqua"/>
          <w:i/>
          <w:color w:val="1D1D1B"/>
          <w:sz w:val="19"/>
          <w:szCs w:val="19"/>
        </w:rPr>
        <w:t>IUFRO World Series</w:t>
      </w:r>
      <w:r>
        <w:rPr>
          <w:rFonts w:ascii="Book Antiqua" w:eastAsia="Book Antiqua" w:hAnsi="Book Antiqua" w:cs="Book Antiqua"/>
          <w:color w:val="1D1D1B"/>
          <w:sz w:val="19"/>
          <w:szCs w:val="19"/>
        </w:rPr>
        <w:t>, 22. Helsinki, International Union of Forest Research Organizations.</w:t>
      </w:r>
    </w:p>
    <w:p w14:paraId="6D33A93F" w14:textId="77777777" w:rsidR="00E90AED" w:rsidRDefault="00E90AED" w:rsidP="00E90AED">
      <w:pPr>
        <w:spacing w:after="0" w:line="240" w:lineRule="auto"/>
        <w:ind w:left="39"/>
        <w:rPr>
          <w:rFonts w:ascii="Book Antiqua" w:eastAsia="Book Antiqua" w:hAnsi="Book Antiqua" w:cs="Book Antiqua"/>
          <w:color w:val="1D1D1B"/>
          <w:sz w:val="19"/>
          <w:szCs w:val="19"/>
        </w:rPr>
      </w:pPr>
      <w:r>
        <w:rPr>
          <w:rFonts w:ascii="Book Antiqua" w:eastAsia="Book Antiqua" w:hAnsi="Book Antiqua" w:cs="Book Antiqua"/>
          <w:b/>
          <w:color w:val="1D1D1B"/>
          <w:sz w:val="19"/>
          <w:szCs w:val="19"/>
        </w:rPr>
        <w:t xml:space="preserve">Hays, G.C., Richardson, A.J. &amp; Robinson, C. </w:t>
      </w:r>
      <w:r>
        <w:rPr>
          <w:rFonts w:ascii="Book Antiqua" w:eastAsia="Book Antiqua" w:hAnsi="Book Antiqua" w:cs="Book Antiqua"/>
          <w:color w:val="1D1D1B"/>
          <w:sz w:val="19"/>
          <w:szCs w:val="19"/>
        </w:rPr>
        <w:t xml:space="preserve">2005. Climate change and marine plankton. </w:t>
      </w:r>
      <w:r>
        <w:rPr>
          <w:rFonts w:ascii="Book Antiqua" w:eastAsia="Book Antiqua" w:hAnsi="Book Antiqua" w:cs="Book Antiqua"/>
          <w:i/>
          <w:color w:val="1D1D1B"/>
          <w:sz w:val="19"/>
          <w:szCs w:val="19"/>
        </w:rPr>
        <w:t>Trends in Ecology and Evolution</w:t>
      </w:r>
      <w:r>
        <w:rPr>
          <w:rFonts w:ascii="Book Antiqua" w:eastAsia="Book Antiqua" w:hAnsi="Book Antiqua" w:cs="Book Antiqua"/>
          <w:color w:val="1D1D1B"/>
          <w:sz w:val="19"/>
          <w:szCs w:val="19"/>
        </w:rPr>
        <w:t xml:space="preserve">, </w:t>
      </w:r>
    </w:p>
    <w:p w14:paraId="71F0C36E" w14:textId="77777777" w:rsidR="00E90AED" w:rsidRDefault="00E90AED" w:rsidP="00E90AED"/>
    <w:p w14:paraId="3C864261" w14:textId="77777777" w:rsidR="000F300D" w:rsidRPr="00E90AED" w:rsidRDefault="000F300D" w:rsidP="00E90AED"/>
    <w:sectPr w:rsidR="000F300D" w:rsidRPr="00E90AED" w:rsidSect="0092214D">
      <w:headerReference w:type="default" r:id="rId14"/>
      <w:footerReference w:type="default" r:id="rId15"/>
      <w:pgSz w:w="12240" w:h="15840"/>
      <w:pgMar w:top="-1843" w:right="1281" w:bottom="278" w:left="124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03F4CA" w14:textId="77777777" w:rsidR="00563B27" w:rsidRDefault="00563B27">
      <w:pPr>
        <w:spacing w:before="0" w:after="0" w:line="240" w:lineRule="auto"/>
      </w:pPr>
      <w:r>
        <w:separator/>
      </w:r>
    </w:p>
  </w:endnote>
  <w:endnote w:type="continuationSeparator" w:id="0">
    <w:p w14:paraId="283BB524" w14:textId="77777777" w:rsidR="00563B27" w:rsidRDefault="00563B2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dvert-Light">
    <w:altName w:val="Advert-Light"/>
    <w:panose1 w:val="00000000000000000000"/>
    <w:charset w:val="00"/>
    <w:family w:val="swiss"/>
    <w:notTrueType/>
    <w:pitch w:val="default"/>
    <w:sig w:usb0="00000003" w:usb1="00000000" w:usb2="00000000" w:usb3="00000000" w:csb0="00000001" w:csb1="00000000"/>
  </w:font>
  <w:font w:name="Advert">
    <w:altName w:val="Advert"/>
    <w:panose1 w:val="00000000000000000000"/>
    <w:charset w:val="00"/>
    <w:family w:val="swiss"/>
    <w:notTrueType/>
    <w:pitch w:val="default"/>
    <w:sig w:usb0="00000003" w:usb1="00000000" w:usb2="00000000" w:usb3="00000000" w:csb0="00000001" w:csb1="00000000"/>
  </w:font>
  <w:font w:name="Advert-Bold">
    <w:altName w:val="Advert-Bold"/>
    <w:panose1 w:val="00000000000000000000"/>
    <w:charset w:val="00"/>
    <w:family w:val="swiss"/>
    <w:notTrueType/>
    <w:pitch w:val="default"/>
    <w:sig w:usb0="00000003" w:usb1="00000000" w:usb2="00000000" w:usb3="00000000" w:csb0="00000001" w:csb1="00000000"/>
  </w:font>
  <w:font w:name="MuseoSans-100">
    <w:altName w:val="Times New Roman"/>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3F6BB" w14:textId="77777777" w:rsidR="00BB044B" w:rsidRDefault="00BB044B">
    <w:pPr>
      <w:widowControl w:val="0"/>
      <w:pBdr>
        <w:top w:val="nil"/>
        <w:left w:val="nil"/>
        <w:bottom w:val="nil"/>
        <w:right w:val="nil"/>
        <w:between w:val="nil"/>
      </w:pBdr>
      <w:spacing w:before="0" w:after="0" w:line="240" w:lineRule="auto"/>
      <w:jc w:val="center"/>
      <w:rPr>
        <w:rFonts w:ascii="Cambria" w:eastAsia="Cambria" w:hAnsi="Cambria" w:cs="Cambria"/>
        <w:color w:val="000000"/>
        <w:sz w:val="18"/>
        <w:szCs w:val="18"/>
      </w:rPr>
    </w:pPr>
  </w:p>
  <w:p w14:paraId="3C1D2A4B" w14:textId="77777777" w:rsidR="00BB044B" w:rsidRDefault="00BB044B">
    <w:pPr>
      <w:widowControl w:val="0"/>
      <w:pBdr>
        <w:top w:val="nil"/>
        <w:left w:val="nil"/>
        <w:bottom w:val="nil"/>
        <w:right w:val="nil"/>
        <w:between w:val="nil"/>
      </w:pBdr>
      <w:spacing w:before="0" w:after="0" w:line="240" w:lineRule="auto"/>
      <w:jc w:val="center"/>
      <w:rPr>
        <w:rFonts w:ascii="Cambria" w:eastAsia="Cambria" w:hAnsi="Cambria" w:cs="Cambria"/>
        <w:color w:val="000000"/>
        <w:sz w:val="18"/>
        <w:szCs w:val="18"/>
      </w:rPr>
    </w:pPr>
  </w:p>
  <w:p w14:paraId="45EC483A" w14:textId="77777777" w:rsidR="00BB044B" w:rsidRDefault="00BB044B">
    <w:pPr>
      <w:widowControl w:val="0"/>
      <w:pBdr>
        <w:top w:val="single" w:sz="4" w:space="1" w:color="000000"/>
        <w:left w:val="nil"/>
        <w:bottom w:val="nil"/>
        <w:right w:val="nil"/>
        <w:between w:val="nil"/>
      </w:pBdr>
      <w:spacing w:before="0" w:after="0" w:line="240" w:lineRule="auto"/>
      <w:jc w:val="center"/>
      <w:rPr>
        <w:rFonts w:ascii="Cambria" w:eastAsia="Cambria" w:hAnsi="Cambria" w:cs="Cambria"/>
        <w:i/>
        <w:color w:val="000000"/>
        <w:sz w:val="28"/>
        <w:szCs w:val="28"/>
      </w:rPr>
    </w:pPr>
    <w:r>
      <w:rPr>
        <w:rFonts w:ascii="Cambria" w:eastAsia="Cambria" w:hAnsi="Cambria" w:cs="Cambria"/>
        <w:i/>
        <w:color w:val="000000"/>
        <w:sz w:val="18"/>
        <w:szCs w:val="18"/>
      </w:rPr>
      <w:t>This document has been prepared for the European Commission however, it reflects the views only of the authors and the Commission cannot be held responsible for any use, which may be made of the information contained therein.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908E32" w14:textId="77777777" w:rsidR="00563B27" w:rsidRDefault="00563B27">
      <w:pPr>
        <w:spacing w:before="0" w:after="0" w:line="240" w:lineRule="auto"/>
      </w:pPr>
      <w:r>
        <w:separator/>
      </w:r>
    </w:p>
  </w:footnote>
  <w:footnote w:type="continuationSeparator" w:id="0">
    <w:p w14:paraId="777766CA" w14:textId="77777777" w:rsidR="00563B27" w:rsidRDefault="00563B2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7E704" w14:textId="77777777" w:rsidR="00BB044B" w:rsidRDefault="008255C2">
    <w:pPr>
      <w:pBdr>
        <w:top w:val="nil"/>
        <w:left w:val="nil"/>
        <w:bottom w:val="nil"/>
        <w:right w:val="nil"/>
        <w:between w:val="nil"/>
      </w:pBdr>
      <w:tabs>
        <w:tab w:val="center" w:pos="4819"/>
        <w:tab w:val="right" w:pos="9638"/>
      </w:tabs>
      <w:rPr>
        <w:rFonts w:eastAsia="Calibri" w:cs="Calibri"/>
        <w:color w:val="000000"/>
      </w:rPr>
    </w:pPr>
    <w:r>
      <w:rPr>
        <w:noProof/>
        <w:lang w:val="it-IT" w:eastAsia="it-IT"/>
      </w:rPr>
      <w:drawing>
        <wp:anchor distT="0" distB="0" distL="114300" distR="114300" simplePos="0" relativeHeight="251659264" behindDoc="1" locked="0" layoutInCell="1" hidden="0" allowOverlap="1" wp14:anchorId="6873AB68" wp14:editId="388399A3">
          <wp:simplePos x="0" y="0"/>
          <wp:positionH relativeFrom="column">
            <wp:posOffset>-527413</wp:posOffset>
          </wp:positionH>
          <wp:positionV relativeFrom="paragraph">
            <wp:posOffset>-228600</wp:posOffset>
          </wp:positionV>
          <wp:extent cx="720725" cy="720725"/>
          <wp:effectExtent l="0" t="0" r="3175" b="3175"/>
          <wp:wrapThrough wrapText="bothSides">
            <wp:wrapPolygon edited="0">
              <wp:start x="9706" y="0"/>
              <wp:lineTo x="1142" y="2284"/>
              <wp:lineTo x="0" y="7993"/>
              <wp:lineTo x="2284" y="10277"/>
              <wp:lineTo x="2284" y="12560"/>
              <wp:lineTo x="5138" y="19411"/>
              <wp:lineTo x="6851" y="21124"/>
              <wp:lineTo x="17699" y="21124"/>
              <wp:lineTo x="21124" y="10277"/>
              <wp:lineTo x="21124" y="7422"/>
              <wp:lineTo x="18841" y="3426"/>
              <wp:lineTo x="15415" y="0"/>
              <wp:lineTo x="9706" y="0"/>
            </wp:wrapPolygon>
          </wp:wrapThrough>
          <wp:docPr id="56" name="image2.png" descr="C:\Users\velia\AppData\Local\Microsoft\Windows\INetCache\Content.Word\cropped-CC-EDU-small.png"/>
          <wp:cNvGraphicFramePr/>
          <a:graphic xmlns:a="http://schemas.openxmlformats.org/drawingml/2006/main">
            <a:graphicData uri="http://schemas.openxmlformats.org/drawingml/2006/picture">
              <pic:pic xmlns:pic="http://schemas.openxmlformats.org/drawingml/2006/picture">
                <pic:nvPicPr>
                  <pic:cNvPr id="0" name="image2.png" descr="C:\Users\velia\AppData\Local\Microsoft\Windows\INetCache\Content.Word\cropped-CC-EDU-small.png"/>
                  <pic:cNvPicPr preferRelativeResize="0"/>
                </pic:nvPicPr>
                <pic:blipFill>
                  <a:blip r:embed="rId1"/>
                  <a:srcRect/>
                  <a:stretch>
                    <a:fillRect/>
                  </a:stretch>
                </pic:blipFill>
                <pic:spPr>
                  <a:xfrm>
                    <a:off x="0" y="0"/>
                    <a:ext cx="720725" cy="720725"/>
                  </a:xfrm>
                  <a:prstGeom prst="rect">
                    <a:avLst/>
                  </a:prstGeom>
                  <a:ln/>
                </pic:spPr>
              </pic:pic>
            </a:graphicData>
          </a:graphic>
        </wp:anchor>
      </w:drawing>
    </w:r>
    <w:r w:rsidR="00BB044B">
      <w:rPr>
        <w:rFonts w:eastAsia="Calibri" w:cs="Calibri"/>
        <w:smallCaps/>
        <w:noProof/>
        <w:color w:val="808080"/>
        <w:sz w:val="20"/>
        <w:szCs w:val="20"/>
        <w:lang w:val="it-IT" w:eastAsia="it-IT"/>
      </w:rPr>
      <mc:AlternateContent>
        <mc:Choice Requires="wpg">
          <w:drawing>
            <wp:anchor distT="0" distB="0" distL="0" distR="0" simplePos="0" relativeHeight="251658240" behindDoc="0" locked="0" layoutInCell="1" hidden="0" allowOverlap="1" wp14:anchorId="2BA9C86D" wp14:editId="2B7AB8A5">
              <wp:simplePos x="0" y="0"/>
              <wp:positionH relativeFrom="page">
                <wp:posOffset>-247559</wp:posOffset>
              </wp:positionH>
              <wp:positionV relativeFrom="page">
                <wp:posOffset>7411</wp:posOffset>
              </wp:positionV>
              <wp:extent cx="1708996" cy="1023665"/>
              <wp:effectExtent l="0" t="0" r="0" b="0"/>
              <wp:wrapSquare wrapText="bothSides" distT="0" distB="0" distL="0" distR="0"/>
              <wp:docPr id="516" name="Group 516"/>
              <wp:cNvGraphicFramePr/>
              <a:graphic xmlns:a="http://schemas.openxmlformats.org/drawingml/2006/main">
                <a:graphicData uri="http://schemas.microsoft.com/office/word/2010/wordprocessingGroup">
                  <wpg:wgp>
                    <wpg:cNvGrpSpPr/>
                    <wpg:grpSpPr>
                      <a:xfrm>
                        <a:off x="0" y="0"/>
                        <a:ext cx="1708996" cy="1023665"/>
                        <a:chOff x="4491502" y="3268168"/>
                        <a:chExt cx="1708996" cy="1023665"/>
                      </a:xfrm>
                    </wpg:grpSpPr>
                    <wpg:grpSp>
                      <wpg:cNvPr id="6" name="Group 1"/>
                      <wpg:cNvGrpSpPr/>
                      <wpg:grpSpPr>
                        <a:xfrm>
                          <a:off x="4491502" y="3268168"/>
                          <a:ext cx="1708996" cy="1023665"/>
                          <a:chOff x="0" y="0"/>
                          <a:chExt cx="1709251" cy="1024128"/>
                        </a:xfrm>
                      </wpg:grpSpPr>
                      <wps:wsp>
                        <wps:cNvPr id="7" name="Rectangle 2"/>
                        <wps:cNvSpPr/>
                        <wps:spPr>
                          <a:xfrm>
                            <a:off x="0" y="0"/>
                            <a:ext cx="1709250" cy="1024125"/>
                          </a:xfrm>
                          <a:prstGeom prst="rect">
                            <a:avLst/>
                          </a:prstGeom>
                          <a:noFill/>
                          <a:ln>
                            <a:noFill/>
                          </a:ln>
                        </wps:spPr>
                        <wps:txbx>
                          <w:txbxContent>
                            <w:p w14:paraId="4CBC92B3" w14:textId="77777777" w:rsidR="00BB044B" w:rsidRDefault="00BB044B">
                              <w:pPr>
                                <w:spacing w:before="0" w:after="0" w:line="240" w:lineRule="auto"/>
                                <w:jc w:val="left"/>
                                <w:textDirection w:val="btLr"/>
                              </w:pPr>
                            </w:p>
                          </w:txbxContent>
                        </wps:txbx>
                        <wps:bodyPr spcFirstLastPara="1" wrap="square" lIns="91425" tIns="91425" rIns="91425" bIns="91425" anchor="ctr" anchorCtr="0">
                          <a:noAutofit/>
                        </wps:bodyPr>
                      </wps:wsp>
                      <wpg:grpSp>
                        <wpg:cNvPr id="8" name="Group 3"/>
                        <wpg:cNvGrpSpPr/>
                        <wpg:grpSpPr>
                          <a:xfrm>
                            <a:off x="0" y="0"/>
                            <a:ext cx="1709251" cy="1024128"/>
                            <a:chOff x="0" y="0"/>
                            <a:chExt cx="1709251" cy="1024128"/>
                          </a:xfrm>
                        </wpg:grpSpPr>
                        <wps:wsp>
                          <wps:cNvPr id="9" name="Rectangle 4"/>
                          <wps:cNvSpPr/>
                          <wps:spPr>
                            <a:xfrm>
                              <a:off x="0" y="0"/>
                              <a:ext cx="1700784" cy="1024128"/>
                            </a:xfrm>
                            <a:prstGeom prst="rect">
                              <a:avLst/>
                            </a:prstGeom>
                            <a:solidFill>
                              <a:schemeClr val="lt1">
                                <a:alpha val="0"/>
                              </a:schemeClr>
                            </a:solidFill>
                            <a:ln>
                              <a:noFill/>
                            </a:ln>
                          </wps:spPr>
                          <wps:txbx>
                            <w:txbxContent>
                              <w:p w14:paraId="44E392B2" w14:textId="77777777" w:rsidR="00BB044B" w:rsidRDefault="00BB044B">
                                <w:pPr>
                                  <w:spacing w:before="0" w:after="0" w:line="240" w:lineRule="auto"/>
                                  <w:jc w:val="left"/>
                                  <w:textDirection w:val="btLr"/>
                                </w:pPr>
                              </w:p>
                            </w:txbxContent>
                          </wps:txbx>
                          <wps:bodyPr spcFirstLastPara="1" wrap="square" lIns="91425" tIns="91425" rIns="91425" bIns="91425" anchor="ctr" anchorCtr="0">
                            <a:noAutofit/>
                          </wps:bodyPr>
                        </wps:wsp>
                        <wps:wsp>
                          <wps:cNvPr id="10" name="Freeform 5"/>
                          <wps:cNvSpPr/>
                          <wps:spPr>
                            <a:xfrm>
                              <a:off x="228600" y="0"/>
                              <a:ext cx="1463040" cy="1014984"/>
                            </a:xfrm>
                            <a:custGeom>
                              <a:avLst/>
                              <a:gdLst/>
                              <a:ahLst/>
                              <a:cxnLst/>
                              <a:rect l="l" t="t" r="r" b="b"/>
                              <a:pathLst>
                                <a:path w="1462822" h="1014481" extrusionOk="0">
                                  <a:moveTo>
                                    <a:pt x="0" y="0"/>
                                  </a:moveTo>
                                  <a:lnTo>
                                    <a:pt x="1462822" y="0"/>
                                  </a:lnTo>
                                  <a:lnTo>
                                    <a:pt x="910372" y="376306"/>
                                  </a:lnTo>
                                  <a:lnTo>
                                    <a:pt x="0" y="1014481"/>
                                  </a:lnTo>
                                  <a:lnTo>
                                    <a:pt x="0" y="0"/>
                                  </a:lnTo>
                                  <a:close/>
                                </a:path>
                              </a:pathLst>
                            </a:custGeom>
                            <a:gradFill>
                              <a:gsLst>
                                <a:gs pos="0">
                                  <a:srgbClr val="FFBB82"/>
                                </a:gs>
                                <a:gs pos="35000">
                                  <a:srgbClr val="FFCFA8"/>
                                </a:gs>
                                <a:gs pos="100000">
                                  <a:srgbClr val="FFEBD9"/>
                                </a:gs>
                              </a:gsLst>
                              <a:lin ang="16200000" scaled="0"/>
                            </a:gradFill>
                            <a:ln w="9525" cap="flat" cmpd="sng">
                              <a:solidFill>
                                <a:srgbClr val="F5913F"/>
                              </a:solidFill>
                              <a:prstDash val="solid"/>
                              <a:round/>
                              <a:headEnd type="none" w="sm" len="sm"/>
                              <a:tailEnd type="none" w="sm" len="sm"/>
                            </a:ln>
                          </wps:spPr>
                          <wps:bodyPr spcFirstLastPara="1" wrap="square" lIns="91425" tIns="91425" rIns="91425" bIns="91425" anchor="ctr" anchorCtr="0">
                            <a:noAutofit/>
                          </wps:bodyPr>
                        </wps:wsp>
                        <wps:wsp>
                          <wps:cNvPr id="11" name="Rectangle 6"/>
                          <wps:cNvSpPr/>
                          <wps:spPr>
                            <a:xfrm>
                              <a:off x="237067" y="0"/>
                              <a:ext cx="1472184" cy="1024128"/>
                            </a:xfrm>
                            <a:prstGeom prst="rect">
                              <a:avLst/>
                            </a:prstGeom>
                            <a:blipFill rotWithShape="1">
                              <a:blip r:embed="rId2">
                                <a:alphaModFix/>
                              </a:blip>
                              <a:stretch>
                                <a:fillRect/>
                              </a:stretch>
                            </a:blipFill>
                            <a:ln>
                              <a:noFill/>
                            </a:ln>
                          </wps:spPr>
                          <wps:txbx>
                            <w:txbxContent>
                              <w:p w14:paraId="5E337265" w14:textId="77777777" w:rsidR="00BB044B" w:rsidRDefault="00BB044B">
                                <w:pPr>
                                  <w:spacing w:before="0" w:after="0" w:line="240" w:lineRule="auto"/>
                                  <w:jc w:val="left"/>
                                  <w:textDirection w:val="btLr"/>
                                </w:pPr>
                              </w:p>
                            </w:txbxContent>
                          </wps:txbx>
                          <wps:bodyPr spcFirstLastPara="1" wrap="square" lIns="91425" tIns="91425" rIns="91425" bIns="91425" anchor="ctr" anchorCtr="0">
                            <a:noAutofit/>
                          </wps:bodyPr>
                        </wps:wsp>
                      </wpg:grpSp>
                      <wps:wsp>
                        <wps:cNvPr id="12" name="Rectangle 7"/>
                        <wps:cNvSpPr/>
                        <wps:spPr>
                          <a:xfrm flipH="1">
                            <a:off x="237067" y="18942"/>
                            <a:ext cx="442824" cy="375285"/>
                          </a:xfrm>
                          <a:prstGeom prst="rect">
                            <a:avLst/>
                          </a:prstGeom>
                          <a:noFill/>
                          <a:ln>
                            <a:noFill/>
                          </a:ln>
                        </wps:spPr>
                        <wps:txbx>
                          <w:txbxContent>
                            <w:p w14:paraId="1E6CDC9C" w14:textId="77777777" w:rsidR="00BB044B" w:rsidRDefault="00BB044B">
                              <w:pPr>
                                <w:textDirection w:val="btLr"/>
                              </w:pPr>
                              <w:r>
                                <w:rPr>
                                  <w:rFonts w:ascii="Arial" w:eastAsia="Arial" w:hAnsi="Arial" w:cs="Arial"/>
                                  <w:color w:val="000000"/>
                                </w:rPr>
                                <w:t xml:space="preserve"> PAGE   \* MERGEFORMAT 48</w:t>
                              </w:r>
                            </w:p>
                          </w:txbxContent>
                        </wps:txbx>
                        <wps:bodyPr spcFirstLastPara="1" wrap="square" lIns="91425" tIns="91425" rIns="91425" bIns="91425" anchor="ctr" anchorCtr="0">
                          <a:noAutofit/>
                        </wps:bodyPr>
                      </wps:wsp>
                    </wpg:grpSp>
                  </wpg:wgp>
                </a:graphicData>
              </a:graphic>
            </wp:anchor>
          </w:drawing>
        </mc:Choice>
        <mc:Fallback>
          <w:pict>
            <v:group w14:anchorId="2BA9C86D" id="Group 516" o:spid="_x0000_s1027" style="position:absolute;left:0;text-align:left;margin-left:-19.5pt;margin-top:.6pt;width:134.55pt;height:80.6pt;z-index:251658240;mso-wrap-distance-left:0;mso-wrap-distance-right:0;mso-position-horizontal-relative:page;mso-position-vertical-relative:page" coordorigin="44915,32681" coordsize="17089,10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">
              <v:group id="Group 1" o:spid="_x0000_s1028" style="position:absolute;left:44915;top:32681;width:17089;height:10237" coordsize="17092,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2" o:spid="_x0000_s1029" style="position:absolute;width:17092;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4CBC92B3" w14:textId="77777777" w:rsidR="00BB044B" w:rsidRDefault="00BB044B">
                        <w:pPr>
                          <w:spacing w:before="0" w:after="0" w:line="240" w:lineRule="auto"/>
                          <w:jc w:val="left"/>
                          <w:textDirection w:val="btLr"/>
                        </w:pPr>
                      </w:p>
                    </w:txbxContent>
                  </v:textbox>
                </v:rect>
                <v:group id="Group 3" o:spid="_x0000_s1030" style="position:absolute;width:17092;height:10241" coordsize="17092,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4" o:spid="_x0000_s1031"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" fillcolor="white [3201]" stroked="f">
                    <v:fill opacity="0"/>
                    <v:textbox inset="2.53958mm,2.53958mm,2.53958mm,2.53958mm">
                      <w:txbxContent>
                        <w:p w14:paraId="44E392B2" w14:textId="77777777" w:rsidR="00BB044B" w:rsidRDefault="00BB044B">
                          <w:pPr>
                            <w:spacing w:before="0" w:after="0" w:line="240" w:lineRule="auto"/>
                            <w:jc w:val="left"/>
                            <w:textDirection w:val="btLr"/>
                          </w:pPr>
                        </w:p>
                      </w:txbxContent>
                    </v:textbox>
                  </v:rect>
                  <v:shape id="Freeform 5" o:spid="_x0000_s1032"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" path="m,l1462822,,910372,376306,,1014481,,xe" fillcolor="#ffbb82" strokecolor="#f5913f">
                    <v:fill color2="#ffebd9" angle="180" colors="0 #ffbb82;22938f #ffcfa8;1 #ffebd9" focus="100%" type="gradient">
                      <o:fill v:ext="view" type="gradientUnscaled"/>
                    </v:fill>
                    <v:stroke startarrowwidth="narrow" startarrowlength="short" endarrowwidth="narrow" endarrowlength="short"/>
                    <v:path arrowok="t" o:extrusionok="f"/>
                  </v:shape>
                  <v:rect id="Rectangle 6" o:spid="_x0000_s1033" style="position:absolute;left:2370;width:14722;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" stroked="f">
                    <v:fill r:id="rId3" o:title="" recolor="t" rotate="t" type="frame"/>
                    <v:textbox inset="2.53958mm,2.53958mm,2.53958mm,2.53958mm">
                      <w:txbxContent>
                        <w:p w14:paraId="5E337265" w14:textId="77777777" w:rsidR="00BB044B" w:rsidRDefault="00BB044B">
                          <w:pPr>
                            <w:spacing w:before="0" w:after="0" w:line="240" w:lineRule="auto"/>
                            <w:jc w:val="left"/>
                            <w:textDirection w:val="btLr"/>
                          </w:pPr>
                        </w:p>
                      </w:txbxContent>
                    </v:textbox>
                  </v:rect>
                </v:group>
                <v:rect id="Rectangle 7" o:spid="_x0000_s1034"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" filled="f" stroked="f">
                  <v:textbox inset="2.53958mm,2.53958mm,2.53958mm,2.53958mm">
                    <w:txbxContent>
                      <w:p w14:paraId="1E6CDC9C" w14:textId="77777777" w:rsidR="00BB044B" w:rsidRDefault="00BB044B">
                        <w:pPr>
                          <w:textDirection w:val="btLr"/>
                        </w:pPr>
                        <w:r>
                          <w:rPr>
                            <w:rFonts w:ascii="Arial" w:eastAsia="Arial" w:hAnsi="Arial" w:cs="Arial"/>
                            <w:color w:val="000000"/>
                          </w:rPr>
                          <w:t xml:space="preserve"> PAGE   \* MERGEFORMAT 48</w:t>
                        </w:r>
                      </w:p>
                    </w:txbxContent>
                  </v:textbox>
                </v:rect>
              </v:group>
              <w10:wrap type="square" anchorx="page" anchory="page"/>
            </v:group>
          </w:pict>
        </mc:Fallback>
      </mc:AlternateContent>
    </w:r>
    <w:r w:rsidR="00BB044B">
      <w:rPr>
        <w:noProof/>
        <w:lang w:val="it-IT" w:eastAsia="it-IT"/>
      </w:rPr>
      <w:drawing>
        <wp:anchor distT="0" distB="0" distL="114300" distR="114300" simplePos="0" relativeHeight="251660288" behindDoc="0" locked="0" layoutInCell="1" hidden="0" allowOverlap="1" wp14:anchorId="1E0A4A84" wp14:editId="0BD962C1">
          <wp:simplePos x="0" y="0"/>
          <wp:positionH relativeFrom="column">
            <wp:posOffset>4518660</wp:posOffset>
          </wp:positionH>
          <wp:positionV relativeFrom="paragraph">
            <wp:posOffset>-188594</wp:posOffset>
          </wp:positionV>
          <wp:extent cx="1715135" cy="371475"/>
          <wp:effectExtent l="0" t="0" r="0" b="0"/>
          <wp:wrapTopAndBottom distT="0" distB="0"/>
          <wp:docPr id="5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
                  <a:srcRect/>
                  <a:stretch>
                    <a:fillRect/>
                  </a:stretch>
                </pic:blipFill>
                <pic:spPr>
                  <a:xfrm>
                    <a:off x="0" y="0"/>
                    <a:ext cx="1715135" cy="3714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802BE"/>
    <w:multiLevelType w:val="multilevel"/>
    <w:tmpl w:val="D0409CE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926395"/>
    <w:multiLevelType w:val="multilevel"/>
    <w:tmpl w:val="4A8405F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112F7716"/>
    <w:multiLevelType w:val="multilevel"/>
    <w:tmpl w:val="D48469B0"/>
    <w:lvl w:ilvl="0">
      <w:start w:val="1"/>
      <w:numFmt w:val="bullet"/>
      <w:lvlText w:val=""/>
      <w:lvlJc w:val="left"/>
      <w:pPr>
        <w:ind w:left="720" w:hanging="360"/>
      </w:pPr>
      <w:rPr>
        <w:rFonts w:ascii="Wingdings" w:hAnsi="Wingdings" w:hint="default"/>
        <w:caps w:val="0"/>
        <w:strike w:val="0"/>
        <w:dstrike w:val="0"/>
        <w:vanish w:val="0"/>
        <w:color w:val="000000" w:themeColor="text1"/>
        <w:sz w:val="24"/>
        <w:u w:val="none" w:color="000000" w:themeColor="text1"/>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071A21"/>
    <w:multiLevelType w:val="multilevel"/>
    <w:tmpl w:val="1856DC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entury Gothic" w:eastAsia="Century Gothic" w:hAnsi="Century Gothic" w:cs="Century Gothic"/>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B703FE0"/>
    <w:multiLevelType w:val="hybridMultilevel"/>
    <w:tmpl w:val="BD644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1433BB"/>
    <w:multiLevelType w:val="multilevel"/>
    <w:tmpl w:val="AC34C14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25AC70DD"/>
    <w:multiLevelType w:val="hybridMultilevel"/>
    <w:tmpl w:val="1AF0A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026639"/>
    <w:multiLevelType w:val="multilevel"/>
    <w:tmpl w:val="AB16E54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296827E7"/>
    <w:multiLevelType w:val="hybridMultilevel"/>
    <w:tmpl w:val="23EEAB6E"/>
    <w:lvl w:ilvl="0" w:tplc="731EBBB8">
      <w:start w:val="1"/>
      <w:numFmt w:val="bullet"/>
      <w:lvlText w:val=""/>
      <w:lvlJc w:val="left"/>
      <w:pPr>
        <w:ind w:left="1080" w:hanging="360"/>
      </w:pPr>
      <w:rPr>
        <w:rFonts w:ascii="Wingdings" w:hAnsi="Wingdings" w:hint="default"/>
        <w:sz w:val="18"/>
        <w:u w:color="FFC000"/>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 w15:restartNumberingAfterBreak="0">
    <w:nsid w:val="33DD66F0"/>
    <w:multiLevelType w:val="multilevel"/>
    <w:tmpl w:val="A5A8CB1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50E2370"/>
    <w:multiLevelType w:val="multilevel"/>
    <w:tmpl w:val="6F069CF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5F94141"/>
    <w:multiLevelType w:val="hybridMultilevel"/>
    <w:tmpl w:val="51FA6050"/>
    <w:lvl w:ilvl="0" w:tplc="0410000F">
      <w:start w:val="1"/>
      <w:numFmt w:val="decimal"/>
      <w:lvlText w:val="%1."/>
      <w:lvlJc w:val="left"/>
      <w:pPr>
        <w:ind w:left="1080" w:hanging="360"/>
      </w:pPr>
      <w:rPr>
        <w:rFonts w:hint="default"/>
        <w:sz w:val="18"/>
        <w:u w:color="FFC000"/>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15:restartNumberingAfterBreak="0">
    <w:nsid w:val="37F56383"/>
    <w:multiLevelType w:val="hybridMultilevel"/>
    <w:tmpl w:val="C484B020"/>
    <w:lvl w:ilvl="0" w:tplc="A66C1B0E">
      <w:start w:val="1"/>
      <w:numFmt w:val="bullet"/>
      <w:lvlText w:val=""/>
      <w:lvlJc w:val="left"/>
      <w:pPr>
        <w:ind w:left="1080" w:hanging="360"/>
      </w:pPr>
      <w:rPr>
        <w:rFonts w:ascii="Wingdings" w:hAnsi="Wingdings" w:hint="default"/>
        <w:caps w:val="0"/>
        <w:strike w:val="0"/>
        <w:dstrike w:val="0"/>
        <w:vanish w:val="0"/>
        <w:sz w:val="20"/>
        <w:u w:color="FFC000"/>
        <w:vertAlign w:val="baseline"/>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 w15:restartNumberingAfterBreak="0">
    <w:nsid w:val="3BE75A5E"/>
    <w:multiLevelType w:val="hybridMultilevel"/>
    <w:tmpl w:val="F7B6C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A043DF"/>
    <w:multiLevelType w:val="multilevel"/>
    <w:tmpl w:val="2F2C0C1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467F267F"/>
    <w:multiLevelType w:val="hybridMultilevel"/>
    <w:tmpl w:val="3DC4E4DA"/>
    <w:lvl w:ilvl="0" w:tplc="DCECDBBA">
      <w:start w:val="1"/>
      <w:numFmt w:val="bullet"/>
      <w:lvlText w:val=""/>
      <w:lvlJc w:val="left"/>
      <w:pPr>
        <w:ind w:left="1080" w:hanging="360"/>
      </w:pPr>
      <w:rPr>
        <w:rFonts w:ascii="Wingdings" w:hAnsi="Wingdings" w:hint="default"/>
        <w:sz w:val="18"/>
        <w:u w:color="FFC000"/>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6" w15:restartNumberingAfterBreak="0">
    <w:nsid w:val="4B721356"/>
    <w:multiLevelType w:val="hybridMultilevel"/>
    <w:tmpl w:val="E67CC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024048"/>
    <w:multiLevelType w:val="multilevel"/>
    <w:tmpl w:val="ABD6AA8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4B1423E"/>
    <w:multiLevelType w:val="multilevel"/>
    <w:tmpl w:val="2F4E29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553522E8"/>
    <w:multiLevelType w:val="multilevel"/>
    <w:tmpl w:val="961653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entury Gothic" w:eastAsia="Century Gothic" w:hAnsi="Century Gothic" w:cs="Century Gothic"/>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56C46D36"/>
    <w:multiLevelType w:val="hybridMultilevel"/>
    <w:tmpl w:val="F6666F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7F64F13"/>
    <w:multiLevelType w:val="hybridMultilevel"/>
    <w:tmpl w:val="B134BF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A23D5"/>
    <w:multiLevelType w:val="hybridMultilevel"/>
    <w:tmpl w:val="CE02ACB4"/>
    <w:lvl w:ilvl="0" w:tplc="731EBBB8">
      <w:start w:val="1"/>
      <w:numFmt w:val="bullet"/>
      <w:lvlText w:val=""/>
      <w:lvlJc w:val="left"/>
      <w:pPr>
        <w:ind w:left="1080" w:hanging="360"/>
      </w:pPr>
      <w:rPr>
        <w:rFonts w:ascii="Wingdings" w:hAnsi="Wingdings" w:hint="default"/>
        <w:sz w:val="18"/>
        <w:u w:color="FFC000"/>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3" w15:restartNumberingAfterBreak="0">
    <w:nsid w:val="6FD75EAE"/>
    <w:multiLevelType w:val="hybridMultilevel"/>
    <w:tmpl w:val="2160BBBC"/>
    <w:lvl w:ilvl="0" w:tplc="72F80F36">
      <w:start w:val="1"/>
      <w:numFmt w:val="bullet"/>
      <w:lvlText w:val=""/>
      <w:lvlJc w:val="left"/>
      <w:pPr>
        <w:ind w:left="1080" w:hanging="360"/>
      </w:pPr>
      <w:rPr>
        <w:rFonts w:ascii="Wingdings" w:hAnsi="Wingdings" w:hint="default"/>
        <w:caps w:val="0"/>
        <w:strike w:val="0"/>
        <w:dstrike w:val="0"/>
        <w:vanish w:val="0"/>
        <w:color w:val="000000" w:themeColor="text1"/>
        <w:sz w:val="24"/>
        <w:u w:color="000000" w:themeColor="text1"/>
        <w:vertAlign w:val="baseline"/>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4" w15:restartNumberingAfterBreak="0">
    <w:nsid w:val="71FA6067"/>
    <w:multiLevelType w:val="hybridMultilevel"/>
    <w:tmpl w:val="3D00B37C"/>
    <w:lvl w:ilvl="0" w:tplc="DCECDBBA">
      <w:start w:val="1"/>
      <w:numFmt w:val="bullet"/>
      <w:lvlText w:val=""/>
      <w:lvlJc w:val="left"/>
      <w:pPr>
        <w:ind w:left="1080" w:hanging="360"/>
      </w:pPr>
      <w:rPr>
        <w:rFonts w:ascii="Wingdings" w:hAnsi="Wingdings" w:hint="default"/>
        <w:caps w:val="0"/>
        <w:strike w:val="0"/>
        <w:dstrike w:val="0"/>
        <w:vanish w:val="0"/>
        <w:sz w:val="18"/>
        <w:u w:color="FFC000"/>
        <w:vertAlign w:val="baseline"/>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5" w15:restartNumberingAfterBreak="0">
    <w:nsid w:val="7264451A"/>
    <w:multiLevelType w:val="multilevel"/>
    <w:tmpl w:val="5C70C9E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41C1AAE"/>
    <w:multiLevelType w:val="hybridMultilevel"/>
    <w:tmpl w:val="95DA7B8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7" w15:restartNumberingAfterBreak="0">
    <w:nsid w:val="76C0647A"/>
    <w:multiLevelType w:val="multilevel"/>
    <w:tmpl w:val="B45CA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A431E5B"/>
    <w:multiLevelType w:val="multilevel"/>
    <w:tmpl w:val="9B882E4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5"/>
  </w:num>
  <w:num w:numId="2">
    <w:abstractNumId w:val="19"/>
  </w:num>
  <w:num w:numId="3">
    <w:abstractNumId w:val="0"/>
  </w:num>
  <w:num w:numId="4">
    <w:abstractNumId w:val="9"/>
  </w:num>
  <w:num w:numId="5">
    <w:abstractNumId w:val="18"/>
  </w:num>
  <w:num w:numId="6">
    <w:abstractNumId w:val="3"/>
  </w:num>
  <w:num w:numId="7">
    <w:abstractNumId w:val="17"/>
  </w:num>
  <w:num w:numId="8">
    <w:abstractNumId w:val="10"/>
  </w:num>
  <w:num w:numId="9">
    <w:abstractNumId w:val="28"/>
  </w:num>
  <w:num w:numId="10">
    <w:abstractNumId w:val="26"/>
  </w:num>
  <w:num w:numId="11">
    <w:abstractNumId w:val="15"/>
  </w:num>
  <w:num w:numId="12">
    <w:abstractNumId w:val="8"/>
  </w:num>
  <w:num w:numId="13">
    <w:abstractNumId w:val="11"/>
  </w:num>
  <w:num w:numId="14">
    <w:abstractNumId w:val="22"/>
  </w:num>
  <w:num w:numId="15">
    <w:abstractNumId w:val="12"/>
  </w:num>
  <w:num w:numId="16">
    <w:abstractNumId w:val="24"/>
  </w:num>
  <w:num w:numId="17">
    <w:abstractNumId w:val="23"/>
  </w:num>
  <w:num w:numId="18">
    <w:abstractNumId w:val="2"/>
  </w:num>
  <w:num w:numId="19">
    <w:abstractNumId w:val="21"/>
  </w:num>
  <w:num w:numId="20">
    <w:abstractNumId w:val="20"/>
  </w:num>
  <w:num w:numId="21">
    <w:abstractNumId w:val="16"/>
  </w:num>
  <w:num w:numId="22">
    <w:abstractNumId w:val="4"/>
  </w:num>
  <w:num w:numId="23">
    <w:abstractNumId w:val="6"/>
  </w:num>
  <w:num w:numId="24">
    <w:abstractNumId w:val="13"/>
  </w:num>
  <w:num w:numId="25">
    <w:abstractNumId w:val="27"/>
  </w:num>
  <w:num w:numId="26">
    <w:abstractNumId w:val="14"/>
  </w:num>
  <w:num w:numId="27">
    <w:abstractNumId w:val="5"/>
  </w:num>
  <w:num w:numId="28">
    <w:abstractNumId w:val="1"/>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4"/>
  <w:proofState w:spelling="clean"/>
  <w:defaultTabStop w:val="720"/>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00D"/>
    <w:rsid w:val="0000463F"/>
    <w:rsid w:val="00007F62"/>
    <w:rsid w:val="00036803"/>
    <w:rsid w:val="000414C8"/>
    <w:rsid w:val="000459A2"/>
    <w:rsid w:val="0004629A"/>
    <w:rsid w:val="0005617A"/>
    <w:rsid w:val="000638DB"/>
    <w:rsid w:val="00075C04"/>
    <w:rsid w:val="00080D60"/>
    <w:rsid w:val="00087A52"/>
    <w:rsid w:val="0009558B"/>
    <w:rsid w:val="000E0BA3"/>
    <w:rsid w:val="000F300D"/>
    <w:rsid w:val="00103A69"/>
    <w:rsid w:val="00110318"/>
    <w:rsid w:val="00124123"/>
    <w:rsid w:val="0012498C"/>
    <w:rsid w:val="00141110"/>
    <w:rsid w:val="00141CA4"/>
    <w:rsid w:val="00147C9D"/>
    <w:rsid w:val="00167332"/>
    <w:rsid w:val="001D39C9"/>
    <w:rsid w:val="001E425D"/>
    <w:rsid w:val="001F4A59"/>
    <w:rsid w:val="0021042B"/>
    <w:rsid w:val="002234CA"/>
    <w:rsid w:val="002611BD"/>
    <w:rsid w:val="00262469"/>
    <w:rsid w:val="00264DFC"/>
    <w:rsid w:val="002657B6"/>
    <w:rsid w:val="002733BD"/>
    <w:rsid w:val="002C098C"/>
    <w:rsid w:val="003040D7"/>
    <w:rsid w:val="00313D40"/>
    <w:rsid w:val="00320F94"/>
    <w:rsid w:val="0033223D"/>
    <w:rsid w:val="003502A4"/>
    <w:rsid w:val="00396BBE"/>
    <w:rsid w:val="003A5C8D"/>
    <w:rsid w:val="003B15F4"/>
    <w:rsid w:val="003C73C5"/>
    <w:rsid w:val="003F1E4B"/>
    <w:rsid w:val="00424DA5"/>
    <w:rsid w:val="004274E8"/>
    <w:rsid w:val="004642BA"/>
    <w:rsid w:val="004951EC"/>
    <w:rsid w:val="004D6687"/>
    <w:rsid w:val="004F27FB"/>
    <w:rsid w:val="004F601B"/>
    <w:rsid w:val="005143F8"/>
    <w:rsid w:val="005376DA"/>
    <w:rsid w:val="00563B27"/>
    <w:rsid w:val="0057705D"/>
    <w:rsid w:val="00582150"/>
    <w:rsid w:val="005A372C"/>
    <w:rsid w:val="005A46EB"/>
    <w:rsid w:val="005B1B2E"/>
    <w:rsid w:val="005C2C2F"/>
    <w:rsid w:val="00600B54"/>
    <w:rsid w:val="0060757D"/>
    <w:rsid w:val="0061426B"/>
    <w:rsid w:val="00621890"/>
    <w:rsid w:val="0069027B"/>
    <w:rsid w:val="00690300"/>
    <w:rsid w:val="006D248E"/>
    <w:rsid w:val="006D7D90"/>
    <w:rsid w:val="006E5C7E"/>
    <w:rsid w:val="00707ED2"/>
    <w:rsid w:val="00720C85"/>
    <w:rsid w:val="00727EA6"/>
    <w:rsid w:val="007349A5"/>
    <w:rsid w:val="007770C3"/>
    <w:rsid w:val="00794555"/>
    <w:rsid w:val="007D0F3A"/>
    <w:rsid w:val="007D7E76"/>
    <w:rsid w:val="00802D9A"/>
    <w:rsid w:val="008069D9"/>
    <w:rsid w:val="008138DF"/>
    <w:rsid w:val="00824349"/>
    <w:rsid w:val="008255C2"/>
    <w:rsid w:val="00831C5E"/>
    <w:rsid w:val="00847010"/>
    <w:rsid w:val="00865A4A"/>
    <w:rsid w:val="008746F5"/>
    <w:rsid w:val="008A1899"/>
    <w:rsid w:val="008B2A5D"/>
    <w:rsid w:val="008E2EAA"/>
    <w:rsid w:val="008F3113"/>
    <w:rsid w:val="008F65E2"/>
    <w:rsid w:val="00904E85"/>
    <w:rsid w:val="00921504"/>
    <w:rsid w:val="0092214D"/>
    <w:rsid w:val="00925692"/>
    <w:rsid w:val="009752C5"/>
    <w:rsid w:val="00986650"/>
    <w:rsid w:val="009928CE"/>
    <w:rsid w:val="009A233E"/>
    <w:rsid w:val="009C2B70"/>
    <w:rsid w:val="009D1290"/>
    <w:rsid w:val="00A06F83"/>
    <w:rsid w:val="00A12464"/>
    <w:rsid w:val="00A16E1D"/>
    <w:rsid w:val="00A36672"/>
    <w:rsid w:val="00A43E39"/>
    <w:rsid w:val="00A8272C"/>
    <w:rsid w:val="00AA2A7A"/>
    <w:rsid w:val="00AB2E3C"/>
    <w:rsid w:val="00AE1E38"/>
    <w:rsid w:val="00AE7939"/>
    <w:rsid w:val="00B035F6"/>
    <w:rsid w:val="00B05EEA"/>
    <w:rsid w:val="00B721EF"/>
    <w:rsid w:val="00B931D5"/>
    <w:rsid w:val="00BB044B"/>
    <w:rsid w:val="00BE4D4F"/>
    <w:rsid w:val="00BF5BE2"/>
    <w:rsid w:val="00C108A7"/>
    <w:rsid w:val="00C17CEA"/>
    <w:rsid w:val="00C31A7A"/>
    <w:rsid w:val="00C54530"/>
    <w:rsid w:val="00C75F07"/>
    <w:rsid w:val="00C810B9"/>
    <w:rsid w:val="00C93950"/>
    <w:rsid w:val="00CA5041"/>
    <w:rsid w:val="00CD6C81"/>
    <w:rsid w:val="00CD71BF"/>
    <w:rsid w:val="00CD7990"/>
    <w:rsid w:val="00CE2731"/>
    <w:rsid w:val="00CF3265"/>
    <w:rsid w:val="00D07C79"/>
    <w:rsid w:val="00D2589C"/>
    <w:rsid w:val="00D63C7C"/>
    <w:rsid w:val="00DC2AE4"/>
    <w:rsid w:val="00DD39D9"/>
    <w:rsid w:val="00DF2026"/>
    <w:rsid w:val="00DF7664"/>
    <w:rsid w:val="00E4571F"/>
    <w:rsid w:val="00E76E04"/>
    <w:rsid w:val="00E77157"/>
    <w:rsid w:val="00E80AB5"/>
    <w:rsid w:val="00E80EEB"/>
    <w:rsid w:val="00E83D26"/>
    <w:rsid w:val="00E90AED"/>
    <w:rsid w:val="00EA52AA"/>
    <w:rsid w:val="00EE5B41"/>
    <w:rsid w:val="00EF2E36"/>
    <w:rsid w:val="00F43DF5"/>
    <w:rsid w:val="00F637A9"/>
    <w:rsid w:val="00F64619"/>
    <w:rsid w:val="00F81D52"/>
    <w:rsid w:val="00F824A2"/>
    <w:rsid w:val="00F86165"/>
    <w:rsid w:val="00F97535"/>
    <w:rsid w:val="00FA0827"/>
    <w:rsid w:val="00FA3027"/>
    <w:rsid w:val="00FD3E2E"/>
    <w:rsid w:val="00FD4B8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A747487"/>
  <w15:docId w15:val="{10341BC0-32D9-44EB-AF65-F74252F18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GB" w:eastAsia="it-IT" w:bidi="ar-SA"/>
      </w:rPr>
    </w:rPrDefault>
    <w:pPrDefault>
      <w:pPr>
        <w:tabs>
          <w:tab w:val="left" w:pos="-1440"/>
          <w:tab w:val="left" w:pos="0"/>
        </w:tabs>
        <w:spacing w:before="240" w:after="120" w:line="288"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rsid w:val="009752C5"/>
    <w:rPr>
      <w:rFonts w:eastAsia="Century Gothic" w:cstheme="minorHAnsi"/>
      <w:lang w:eastAsia="en-GB"/>
    </w:rPr>
  </w:style>
  <w:style w:type="paragraph" w:styleId="Titolo1">
    <w:name w:val="heading 1"/>
    <w:basedOn w:val="Normale"/>
    <w:link w:val="Titolo1Carattere"/>
    <w:qFormat/>
    <w:rsid w:val="0061426B"/>
    <w:pPr>
      <w:spacing w:before="120"/>
      <w:ind w:right="78"/>
      <w:jc w:val="center"/>
      <w:outlineLvl w:val="0"/>
    </w:pPr>
    <w:rPr>
      <w:b/>
      <w:noProof/>
      <w:color w:val="E36C0A" w:themeColor="accent6" w:themeShade="BF"/>
      <w:sz w:val="66"/>
      <w:szCs w:val="66"/>
      <w:lang w:eastAsia="it-IT"/>
    </w:rPr>
  </w:style>
  <w:style w:type="paragraph" w:styleId="Titolo2">
    <w:name w:val="heading 2"/>
    <w:basedOn w:val="Normale"/>
    <w:link w:val="Titolo2Carattere"/>
    <w:uiPriority w:val="9"/>
    <w:qFormat/>
    <w:rsid w:val="00007F62"/>
    <w:pPr>
      <w:spacing w:line="240" w:lineRule="auto"/>
      <w:ind w:right="79"/>
      <w:outlineLvl w:val="1"/>
    </w:pPr>
    <w:rPr>
      <w:b/>
      <w:color w:val="E36C0A" w:themeColor="accent6" w:themeShade="BF"/>
      <w:sz w:val="40"/>
      <w:szCs w:val="80"/>
      <w:lang w:eastAsia="it-IT"/>
    </w:rPr>
  </w:style>
  <w:style w:type="paragraph" w:styleId="Titolo3">
    <w:name w:val="heading 3"/>
    <w:basedOn w:val="Normale"/>
    <w:pPr>
      <w:ind w:right="6509"/>
      <w:jc w:val="right"/>
      <w:outlineLvl w:val="2"/>
    </w:pPr>
    <w:rPr>
      <w:b/>
      <w:bCs/>
      <w:i/>
      <w:sz w:val="28"/>
      <w:szCs w:val="28"/>
    </w:rPr>
  </w:style>
  <w:style w:type="paragraph" w:styleId="Titolo4">
    <w:name w:val="heading 4"/>
    <w:basedOn w:val="Normale"/>
    <w:pPr>
      <w:ind w:left="200"/>
      <w:outlineLvl w:val="3"/>
    </w:pPr>
    <w:rPr>
      <w:b/>
      <w:bCs/>
    </w:rPr>
  </w:style>
  <w:style w:type="paragraph" w:styleId="Titolo5">
    <w:name w:val="heading 5"/>
    <w:basedOn w:val="Normale"/>
    <w:next w:val="Normale"/>
    <w:pPr>
      <w:keepNext/>
      <w:keepLines/>
      <w:spacing w:before="220" w:after="40"/>
      <w:outlineLvl w:val="4"/>
    </w:pPr>
    <w:rPr>
      <w:b/>
      <w:sz w:val="22"/>
      <w:szCs w:val="22"/>
    </w:rPr>
  </w:style>
  <w:style w:type="paragraph" w:styleId="Titolo6">
    <w:name w:val="heading 6"/>
    <w:basedOn w:val="Normale"/>
    <w:next w:val="Normale"/>
    <w:pPr>
      <w:keepNext/>
      <w:keepLines/>
      <w:spacing w:before="200" w:after="40"/>
      <w:outlineLvl w:val="5"/>
    </w:pPr>
    <w:rPr>
      <w:b/>
      <w:sz w:val="20"/>
      <w:szCs w:val="20"/>
    </w:rPr>
  </w:style>
  <w:style w:type="paragraph" w:styleId="Titolo7">
    <w:name w:val="heading 7"/>
    <w:aliases w:val="Heading THIS"/>
    <w:basedOn w:val="Normale"/>
    <w:next w:val="Normale"/>
    <w:link w:val="Titolo7Carattere"/>
    <w:uiPriority w:val="9"/>
    <w:unhideWhenUsed/>
    <w:rsid w:val="00A43E39"/>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itolo8">
    <w:name w:val="heading 8"/>
    <w:basedOn w:val="Normale"/>
    <w:next w:val="Normale"/>
    <w:link w:val="Titolo8Carattere"/>
    <w:uiPriority w:val="9"/>
    <w:semiHidden/>
    <w:unhideWhenUsed/>
    <w:rsid w:val="00141110"/>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pPr>
      <w:keepNext/>
      <w:keepLines/>
      <w:spacing w:before="480"/>
    </w:pPr>
    <w:rPr>
      <w:b/>
      <w:sz w:val="72"/>
      <w:szCs w:val="7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otesto">
    <w:name w:val="Body Text"/>
    <w:basedOn w:val="Sottotitolo"/>
    <w:link w:val="CorpotestoCarattere"/>
    <w:uiPriority w:val="1"/>
    <w:qFormat/>
    <w:rsid w:val="00284430"/>
    <w:pPr>
      <w:tabs>
        <w:tab w:val="clear" w:pos="-720"/>
        <w:tab w:val="clear" w:pos="828"/>
        <w:tab w:val="clear" w:pos="1044"/>
        <w:tab w:val="clear" w:pos="1260"/>
        <w:tab w:val="clear" w:pos="1476"/>
        <w:tab w:val="clear" w:pos="1692"/>
        <w:tab w:val="clear" w:pos="2160"/>
      </w:tabs>
      <w:jc w:val="both"/>
    </w:pPr>
    <w:rPr>
      <w:rFonts w:asciiTheme="minorHAnsi" w:hAnsiTheme="minorHAnsi" w:cstheme="minorHAnsi"/>
      <w:b w:val="0"/>
    </w:rPr>
  </w:style>
  <w:style w:type="character" w:customStyle="1" w:styleId="CorpotestoCarattere">
    <w:name w:val="Corpo testo Carattere"/>
    <w:basedOn w:val="Carpredefinitoparagrafo"/>
    <w:link w:val="Corpotesto"/>
    <w:uiPriority w:val="1"/>
    <w:rsid w:val="00284430"/>
    <w:rPr>
      <w:rFonts w:eastAsia="Times New Roman" w:cstheme="minorHAnsi"/>
      <w:sz w:val="24"/>
      <w:szCs w:val="24"/>
      <w:lang w:val="en-GB" w:eastAsia="en-GB"/>
    </w:rPr>
  </w:style>
  <w:style w:type="paragraph" w:styleId="Paragrafoelenco">
    <w:name w:val="List Paragraph"/>
    <w:basedOn w:val="Normale"/>
    <w:uiPriority w:val="34"/>
    <w:qFormat/>
    <w:pPr>
      <w:ind w:left="920" w:right="153" w:hanging="360"/>
    </w:pPr>
  </w:style>
  <w:style w:type="paragraph" w:customStyle="1" w:styleId="TableParagraph">
    <w:name w:val="Table Paragraph"/>
    <w:basedOn w:val="Normale"/>
    <w:uiPriority w:val="1"/>
    <w:pPr>
      <w:spacing w:line="274" w:lineRule="exact"/>
      <w:jc w:val="right"/>
    </w:pPr>
  </w:style>
  <w:style w:type="paragraph" w:styleId="NormaleWeb">
    <w:name w:val="Normal (Web)"/>
    <w:basedOn w:val="Normale"/>
    <w:uiPriority w:val="99"/>
    <w:unhideWhenUsed/>
    <w:rsid w:val="00E170FD"/>
    <w:pPr>
      <w:spacing w:before="100" w:beforeAutospacing="1" w:after="100" w:afterAutospacing="1"/>
    </w:pPr>
    <w:rPr>
      <w:rFonts w:ascii="Times New Roman" w:eastAsia="Times New Roman" w:hAnsi="Times New Roman" w:cs="Times New Roman"/>
      <w:lang w:val="it-IT" w:eastAsia="it-IT"/>
    </w:rPr>
  </w:style>
  <w:style w:type="character" w:styleId="Collegamentoipertestuale">
    <w:name w:val="Hyperlink"/>
    <w:basedOn w:val="Carpredefinitoparagrafo"/>
    <w:uiPriority w:val="99"/>
    <w:unhideWhenUsed/>
    <w:rsid w:val="006B0E99"/>
    <w:rPr>
      <w:color w:val="0000FF"/>
      <w:u w:val="single"/>
    </w:rPr>
  </w:style>
  <w:style w:type="paragraph" w:styleId="Titolosommario">
    <w:name w:val="TOC Heading"/>
    <w:basedOn w:val="Titolo1"/>
    <w:next w:val="Normale"/>
    <w:uiPriority w:val="39"/>
    <w:unhideWhenUsed/>
    <w:qFormat/>
    <w:rsid w:val="008A152E"/>
    <w:pPr>
      <w:keepNext/>
      <w:keepLines/>
      <w:spacing w:line="259" w:lineRule="auto"/>
      <w:ind w:right="0"/>
      <w:jc w:val="left"/>
      <w:outlineLvl w:val="9"/>
    </w:pPr>
    <w:rPr>
      <w:rFonts w:asciiTheme="majorHAnsi" w:eastAsiaTheme="majorEastAsia" w:hAnsiTheme="majorHAnsi" w:cstheme="majorBidi"/>
      <w:b w:val="0"/>
      <w:bCs/>
      <w:i/>
      <w:color w:val="365F91" w:themeColor="accent1" w:themeShade="BF"/>
      <w:sz w:val="32"/>
      <w:szCs w:val="32"/>
      <w:lang w:val="it-IT"/>
    </w:rPr>
  </w:style>
  <w:style w:type="paragraph" w:styleId="Sommario1">
    <w:name w:val="toc 1"/>
    <w:basedOn w:val="Normale"/>
    <w:next w:val="Normale"/>
    <w:autoRedefine/>
    <w:uiPriority w:val="39"/>
    <w:unhideWhenUsed/>
    <w:rsid w:val="00F86165"/>
    <w:pPr>
      <w:tabs>
        <w:tab w:val="clear" w:pos="-1440"/>
        <w:tab w:val="clear" w:pos="0"/>
        <w:tab w:val="right" w:pos="9707"/>
      </w:tabs>
      <w:jc w:val="left"/>
    </w:pPr>
    <w:rPr>
      <w:rFonts w:asciiTheme="minorHAnsi" w:hAnsiTheme="minorHAnsi"/>
      <w:b/>
      <w:bCs/>
      <w:caps/>
      <w:sz w:val="22"/>
      <w:szCs w:val="22"/>
      <w:u w:val="single"/>
    </w:rPr>
  </w:style>
  <w:style w:type="paragraph" w:styleId="Sommario3">
    <w:name w:val="toc 3"/>
    <w:basedOn w:val="Normale"/>
    <w:next w:val="Normale"/>
    <w:autoRedefine/>
    <w:uiPriority w:val="39"/>
    <w:unhideWhenUsed/>
    <w:rsid w:val="004642BA"/>
    <w:pPr>
      <w:tabs>
        <w:tab w:val="clear" w:pos="-1440"/>
        <w:tab w:val="clear" w:pos="0"/>
      </w:tabs>
      <w:spacing w:before="120"/>
      <w:jc w:val="left"/>
    </w:pPr>
    <w:rPr>
      <w:rFonts w:asciiTheme="minorHAnsi" w:hAnsiTheme="minorHAnsi"/>
      <w:b/>
      <w:smallCaps/>
      <w:color w:val="E36C0A" w:themeColor="accent6" w:themeShade="BF"/>
      <w:sz w:val="36"/>
      <w:szCs w:val="22"/>
    </w:rPr>
  </w:style>
  <w:style w:type="paragraph" w:styleId="Sommario2">
    <w:name w:val="toc 2"/>
    <w:basedOn w:val="Normale"/>
    <w:next w:val="Normale"/>
    <w:autoRedefine/>
    <w:uiPriority w:val="39"/>
    <w:unhideWhenUsed/>
    <w:rsid w:val="008A152E"/>
    <w:pPr>
      <w:tabs>
        <w:tab w:val="clear" w:pos="-1440"/>
        <w:tab w:val="clear" w:pos="0"/>
      </w:tabs>
      <w:spacing w:before="0" w:after="0"/>
      <w:jc w:val="left"/>
    </w:pPr>
    <w:rPr>
      <w:rFonts w:asciiTheme="minorHAnsi" w:hAnsiTheme="minorHAnsi"/>
      <w:b/>
      <w:bCs/>
      <w:smallCaps/>
      <w:sz w:val="22"/>
      <w:szCs w:val="22"/>
    </w:rPr>
  </w:style>
  <w:style w:type="paragraph" w:styleId="Intestazione">
    <w:name w:val="header"/>
    <w:basedOn w:val="Normale"/>
    <w:link w:val="IntestazioneCarattere"/>
    <w:uiPriority w:val="99"/>
    <w:unhideWhenUsed/>
    <w:rsid w:val="00DD52CD"/>
    <w:pPr>
      <w:tabs>
        <w:tab w:val="center" w:pos="4819"/>
        <w:tab w:val="right" w:pos="9638"/>
      </w:tabs>
    </w:pPr>
  </w:style>
  <w:style w:type="character" w:customStyle="1" w:styleId="IntestazioneCarattere">
    <w:name w:val="Intestazione Carattere"/>
    <w:basedOn w:val="Carpredefinitoparagrafo"/>
    <w:link w:val="Intestazione"/>
    <w:uiPriority w:val="99"/>
    <w:rsid w:val="00DD52CD"/>
    <w:rPr>
      <w:rFonts w:ascii="Century Gothic" w:eastAsia="Century Gothic" w:hAnsi="Century Gothic" w:cs="Century Gothic"/>
    </w:rPr>
  </w:style>
  <w:style w:type="paragraph" w:styleId="Pidipagina">
    <w:name w:val="footer"/>
    <w:basedOn w:val="Normale"/>
    <w:link w:val="PidipaginaCarattere"/>
    <w:uiPriority w:val="99"/>
    <w:unhideWhenUsed/>
    <w:rsid w:val="00DD52CD"/>
    <w:pPr>
      <w:tabs>
        <w:tab w:val="center" w:pos="4819"/>
        <w:tab w:val="right" w:pos="9638"/>
      </w:tabs>
    </w:pPr>
  </w:style>
  <w:style w:type="character" w:customStyle="1" w:styleId="PidipaginaCarattere">
    <w:name w:val="Piè di pagina Carattere"/>
    <w:basedOn w:val="Carpredefinitoparagrafo"/>
    <w:link w:val="Pidipagina"/>
    <w:uiPriority w:val="99"/>
    <w:rsid w:val="00DD52CD"/>
    <w:rPr>
      <w:rFonts w:ascii="Century Gothic" w:eastAsia="Century Gothic" w:hAnsi="Century Gothic" w:cs="Century Gothic"/>
    </w:rPr>
  </w:style>
  <w:style w:type="character" w:styleId="Numeropagina">
    <w:name w:val="page number"/>
    <w:basedOn w:val="Carpredefinitoparagrafo"/>
    <w:uiPriority w:val="99"/>
    <w:unhideWhenUsed/>
    <w:rsid w:val="00DD52CD"/>
  </w:style>
  <w:style w:type="character" w:customStyle="1" w:styleId="Fuentedeprrafopredeter">
    <w:name w:val="Fuente de párrafo predeter."/>
    <w:rsid w:val="00EA2ECC"/>
  </w:style>
  <w:style w:type="paragraph" w:customStyle="1" w:styleId="Sinespaciado">
    <w:name w:val="Sin espaciado"/>
    <w:rsid w:val="00EA2ECC"/>
    <w:pPr>
      <w:suppressAutoHyphens/>
      <w:textAlignment w:val="baseline"/>
    </w:pPr>
    <w:rPr>
      <w:rFonts w:ascii="Cambria" w:eastAsia="Cambria" w:hAnsi="Cambria" w:cs="Times New Roman"/>
      <w:kern w:val="3"/>
    </w:rPr>
  </w:style>
  <w:style w:type="paragraph" w:styleId="Nessunaspaziatura">
    <w:name w:val="No Spacing"/>
    <w:link w:val="NessunaspaziaturaCarattere"/>
    <w:uiPriority w:val="1"/>
    <w:qFormat/>
    <w:rsid w:val="009C04D1"/>
    <w:rPr>
      <w:rFonts w:eastAsiaTheme="minorEastAsia"/>
    </w:rPr>
  </w:style>
  <w:style w:type="character" w:customStyle="1" w:styleId="NessunaspaziaturaCarattere">
    <w:name w:val="Nessuna spaziatura Carattere"/>
    <w:basedOn w:val="Carpredefinitoparagrafo"/>
    <w:link w:val="Nessunaspaziatura"/>
    <w:uiPriority w:val="1"/>
    <w:rsid w:val="009C04D1"/>
    <w:rPr>
      <w:rFonts w:eastAsiaTheme="minorEastAsia"/>
    </w:rPr>
  </w:style>
  <w:style w:type="paragraph" w:styleId="Sottotitolo">
    <w:name w:val="Subtitle"/>
    <w:basedOn w:val="Normale"/>
    <w:next w:val="Normale"/>
    <w:link w:val="SottotitoloCarattere"/>
    <w:pPr>
      <w:tabs>
        <w:tab w:val="left" w:pos="-720"/>
        <w:tab w:val="left" w:pos="828"/>
        <w:tab w:val="left" w:pos="1044"/>
        <w:tab w:val="left" w:pos="1260"/>
        <w:tab w:val="left" w:pos="1476"/>
        <w:tab w:val="left" w:pos="1692"/>
        <w:tab w:val="left" w:pos="2160"/>
      </w:tabs>
      <w:jc w:val="center"/>
    </w:pPr>
    <w:rPr>
      <w:rFonts w:ascii="Times New Roman" w:eastAsia="Times New Roman" w:hAnsi="Times New Roman" w:cs="Times New Roman"/>
      <w:b/>
    </w:rPr>
  </w:style>
  <w:style w:type="character" w:customStyle="1" w:styleId="SottotitoloCarattere">
    <w:name w:val="Sottotitolo Carattere"/>
    <w:basedOn w:val="Carpredefinitoparagrafo"/>
    <w:link w:val="Sottotitolo"/>
    <w:rsid w:val="004119C0"/>
    <w:rPr>
      <w:rFonts w:ascii="Times New Roman" w:eastAsia="Times New Roman" w:hAnsi="Times New Roman" w:cs="Times New Roman"/>
      <w:b/>
      <w:snapToGrid w:val="0"/>
      <w:szCs w:val="20"/>
      <w:lang w:val="fr-FR" w:eastAsia="en-GB"/>
    </w:rPr>
  </w:style>
  <w:style w:type="paragraph" w:customStyle="1" w:styleId="Default">
    <w:name w:val="Default"/>
    <w:rsid w:val="001D5514"/>
    <w:pPr>
      <w:adjustRightInd w:val="0"/>
    </w:pPr>
    <w:rPr>
      <w:rFonts w:eastAsiaTheme="minorEastAsia"/>
      <w:color w:val="000000"/>
      <w:lang w:val="it-IT" w:eastAsia="zh-CN"/>
    </w:rPr>
  </w:style>
  <w:style w:type="character" w:styleId="Enfasigrassetto">
    <w:name w:val="Strong"/>
    <w:uiPriority w:val="22"/>
    <w:qFormat/>
    <w:rsid w:val="00F030ED"/>
    <w:rPr>
      <w:rFonts w:asciiTheme="minorHAnsi" w:eastAsia="Century Gothic" w:hAnsiTheme="minorHAnsi" w:cstheme="minorHAnsi"/>
      <w:b/>
      <w:color w:val="E36C0A" w:themeColor="accent6" w:themeShade="BF"/>
    </w:rPr>
  </w:style>
  <w:style w:type="paragraph" w:styleId="Citazioneintensa">
    <w:name w:val="Intense Quote"/>
    <w:basedOn w:val="Normale"/>
    <w:next w:val="Normale"/>
    <w:link w:val="CitazioneintensaCarattere"/>
    <w:uiPriority w:val="30"/>
    <w:qFormat/>
    <w:rsid w:val="0008577A"/>
    <w:pPr>
      <w:pBdr>
        <w:top w:val="single" w:sz="4" w:space="10" w:color="E36C0A" w:themeColor="accent6" w:themeShade="BF"/>
        <w:bottom w:val="single" w:sz="4" w:space="10" w:color="E36C0A" w:themeColor="accent6" w:themeShade="BF"/>
      </w:pBdr>
      <w:spacing w:before="360" w:after="360"/>
      <w:ind w:left="864" w:right="864"/>
      <w:jc w:val="center"/>
    </w:pPr>
    <w:rPr>
      <w:b/>
      <w:i/>
      <w:iCs/>
      <w:color w:val="E36C0A" w:themeColor="accent6" w:themeShade="BF"/>
    </w:rPr>
  </w:style>
  <w:style w:type="character" w:customStyle="1" w:styleId="CitazioneintensaCarattere">
    <w:name w:val="Citazione intensa Carattere"/>
    <w:basedOn w:val="Carpredefinitoparagrafo"/>
    <w:link w:val="Citazioneintensa"/>
    <w:uiPriority w:val="30"/>
    <w:rsid w:val="0008577A"/>
    <w:rPr>
      <w:rFonts w:ascii="Century Gothic" w:eastAsia="Century Gothic" w:hAnsi="Century Gothic" w:cs="Century Gothic"/>
      <w:b/>
      <w:i/>
      <w:iCs/>
      <w:color w:val="E36C0A" w:themeColor="accent6" w:themeShade="BF"/>
    </w:rPr>
  </w:style>
  <w:style w:type="paragraph" w:styleId="Citazione">
    <w:name w:val="Quote"/>
    <w:basedOn w:val="Normale"/>
    <w:next w:val="Normale"/>
    <w:link w:val="CitazioneCarattere"/>
    <w:uiPriority w:val="29"/>
    <w:qFormat/>
    <w:rsid w:val="000260B8"/>
    <w:pPr>
      <w:spacing w:before="200" w:after="16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sid w:val="000260B8"/>
    <w:rPr>
      <w:rFonts w:ascii="Century Gothic" w:eastAsia="Century Gothic" w:hAnsi="Century Gothic" w:cs="Century Gothic"/>
      <w:i/>
      <w:iCs/>
      <w:color w:val="404040" w:themeColor="text1" w:themeTint="BF"/>
    </w:rPr>
  </w:style>
  <w:style w:type="table" w:styleId="Tabellagriglia2-colore6">
    <w:name w:val="Grid Table 2 Accent 6"/>
    <w:basedOn w:val="Tabellanormale"/>
    <w:uiPriority w:val="47"/>
    <w:rsid w:val="00A04BE9"/>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lasemplice-1">
    <w:name w:val="Plain Table 1"/>
    <w:basedOn w:val="Tabellanormale"/>
    <w:uiPriority w:val="41"/>
    <w:rsid w:val="00F44F7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griglia7acolori-colore6">
    <w:name w:val="Grid Table 7 Colorful Accent 6"/>
    <w:basedOn w:val="Tabellanormale"/>
    <w:uiPriority w:val="52"/>
    <w:rsid w:val="00F44F7C"/>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Titolo1Carattere">
    <w:name w:val="Titolo 1 Carattere"/>
    <w:basedOn w:val="Carpredefinitoparagrafo"/>
    <w:link w:val="Titolo1"/>
    <w:uiPriority w:val="9"/>
    <w:rsid w:val="0061426B"/>
    <w:rPr>
      <w:rFonts w:eastAsia="Century Gothic" w:cstheme="minorHAnsi"/>
      <w:b/>
      <w:noProof/>
      <w:color w:val="E36C0A" w:themeColor="accent6" w:themeShade="BF"/>
      <w:sz w:val="66"/>
      <w:szCs w:val="66"/>
    </w:rPr>
  </w:style>
  <w:style w:type="character" w:styleId="Riferimentodelicato">
    <w:name w:val="Subtle Reference"/>
    <w:basedOn w:val="Enfasicorsivo"/>
    <w:uiPriority w:val="31"/>
    <w:qFormat/>
    <w:rsid w:val="00424DA5"/>
    <w:rPr>
      <w:color w:val="auto"/>
      <w:sz w:val="28"/>
    </w:rPr>
  </w:style>
  <w:style w:type="character" w:customStyle="1" w:styleId="Titolo2Carattere">
    <w:name w:val="Titolo 2 Carattere"/>
    <w:basedOn w:val="Carpredefinitoparagrafo"/>
    <w:link w:val="Titolo2"/>
    <w:uiPriority w:val="9"/>
    <w:rsid w:val="00007F62"/>
    <w:rPr>
      <w:rFonts w:eastAsia="Century Gothic" w:cstheme="minorHAnsi"/>
      <w:b/>
      <w:color w:val="E36C0A" w:themeColor="accent6" w:themeShade="BF"/>
      <w:sz w:val="40"/>
      <w:szCs w:val="80"/>
    </w:rPr>
  </w:style>
  <w:style w:type="table" w:customStyle="1" w:styleId="a">
    <w:basedOn w:val="Tabellanormale"/>
    <w:rPr>
      <w:color w:val="E36C09"/>
    </w:rPr>
    <w:tblPr>
      <w:tblStyleRowBandSize w:val="1"/>
      <w:tblStyleColBandSize w:val="1"/>
    </w:tblPr>
    <w:tblStylePr w:type="firstRow">
      <w:rPr>
        <w:b/>
      </w:rPr>
      <w:tblPr/>
      <w:tcPr>
        <w:tcBorders>
          <w:top w:val="nil"/>
          <w:bottom w:val="single" w:sz="12" w:space="0" w:color="FAC090"/>
          <w:insideH w:val="nil"/>
          <w:insideV w:val="nil"/>
        </w:tcBorders>
        <w:shd w:val="clear" w:color="auto" w:fill="FFFFFF"/>
      </w:tcPr>
    </w:tblStylePr>
    <w:tblStylePr w:type="lastRow">
      <w:rPr>
        <w:b/>
      </w:rPr>
      <w:tblPr/>
      <w:tcPr>
        <w:tcBorders>
          <w:top w:val="single" w:sz="4" w:space="0" w:color="FAC090"/>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0">
    <w:basedOn w:val="Tabellanormale"/>
    <w:rPr>
      <w:color w:val="E36C09"/>
    </w:rPr>
    <w:tblPr>
      <w:tblStyleRowBandSize w:val="1"/>
      <w:tblStyleColBandSize w:val="1"/>
    </w:tblPr>
    <w:tblStylePr w:type="firstRow">
      <w:rPr>
        <w:b/>
      </w:rPr>
      <w:tblPr/>
      <w:tcPr>
        <w:tcBorders>
          <w:top w:val="nil"/>
          <w:bottom w:val="single" w:sz="12" w:space="0" w:color="FAC090"/>
          <w:insideH w:val="nil"/>
          <w:insideV w:val="nil"/>
        </w:tcBorders>
        <w:shd w:val="clear" w:color="auto" w:fill="FFFFFF"/>
      </w:tcPr>
    </w:tblStylePr>
    <w:tblStylePr w:type="lastRow">
      <w:rPr>
        <w:b/>
      </w:rPr>
      <w:tblPr/>
      <w:tcPr>
        <w:tcBorders>
          <w:top w:val="single" w:sz="4" w:space="0" w:color="FAC090"/>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1">
    <w:basedOn w:val="Tabellanormale"/>
    <w:rPr>
      <w:color w:val="E36C09"/>
    </w:rPr>
    <w:tblPr>
      <w:tblStyleRowBandSize w:val="1"/>
      <w:tblStyleColBandSize w:val="1"/>
    </w:tblPr>
    <w:tblStylePr w:type="firstRow">
      <w:rPr>
        <w:b/>
      </w:rPr>
      <w:tblPr/>
      <w:tcPr>
        <w:tcBorders>
          <w:top w:val="nil"/>
          <w:bottom w:val="single" w:sz="12" w:space="0" w:color="FAC090"/>
          <w:insideH w:val="nil"/>
          <w:insideV w:val="nil"/>
        </w:tcBorders>
        <w:shd w:val="clear" w:color="auto" w:fill="FFFFFF"/>
      </w:tcPr>
    </w:tblStylePr>
    <w:tblStylePr w:type="lastRow">
      <w:rPr>
        <w:b/>
      </w:rPr>
      <w:tblPr/>
      <w:tcPr>
        <w:tcBorders>
          <w:top w:val="single" w:sz="4" w:space="0" w:color="FAC090"/>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2">
    <w:basedOn w:val="Tabellanormale"/>
    <w:rPr>
      <w:color w:val="E36C09"/>
    </w:rPr>
    <w:tblPr>
      <w:tblStyleRowBandSize w:val="1"/>
      <w:tblStyleColBandSize w:val="1"/>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FDEADA"/>
      </w:tcPr>
    </w:tblStylePr>
    <w:tblStylePr w:type="band1Horz">
      <w:tblPr/>
      <w:tcPr>
        <w:shd w:val="clear" w:color="auto" w:fill="FDEADA"/>
      </w:tcPr>
    </w:tblStylePr>
    <w:tblStylePr w:type="neCell">
      <w:tblPr/>
      <w:tcPr>
        <w:tcBorders>
          <w:bottom w:val="single" w:sz="4" w:space="0" w:color="FAC090"/>
        </w:tcBorders>
      </w:tcPr>
    </w:tblStylePr>
    <w:tblStylePr w:type="nwCell">
      <w:tblPr/>
      <w:tcPr>
        <w:tcBorders>
          <w:bottom w:val="single" w:sz="4" w:space="0" w:color="FAC090"/>
        </w:tcBorders>
      </w:tcPr>
    </w:tblStylePr>
    <w:tblStylePr w:type="seCell">
      <w:tblPr/>
      <w:tcPr>
        <w:tcBorders>
          <w:top w:val="single" w:sz="4" w:space="0" w:color="FAC090"/>
        </w:tcBorders>
      </w:tcPr>
    </w:tblStylePr>
    <w:tblStylePr w:type="swCell">
      <w:tblPr/>
      <w:tcPr>
        <w:tcBorders>
          <w:top w:val="single" w:sz="4" w:space="0" w:color="FAC090"/>
        </w:tcBorders>
      </w:tcPr>
    </w:tblStylePr>
  </w:style>
  <w:style w:type="paragraph" w:styleId="Indice1">
    <w:name w:val="index 1"/>
    <w:basedOn w:val="Normale"/>
    <w:next w:val="Normale"/>
    <w:autoRedefine/>
    <w:uiPriority w:val="99"/>
    <w:semiHidden/>
    <w:unhideWhenUsed/>
    <w:rsid w:val="00320F94"/>
    <w:pPr>
      <w:tabs>
        <w:tab w:val="clear" w:pos="-1440"/>
        <w:tab w:val="clear" w:pos="0"/>
      </w:tabs>
      <w:spacing w:before="0" w:after="0" w:line="240" w:lineRule="auto"/>
      <w:ind w:left="240" w:hanging="240"/>
    </w:pPr>
    <w:rPr>
      <w:sz w:val="22"/>
    </w:rPr>
  </w:style>
  <w:style w:type="character" w:styleId="Enfasicorsivo">
    <w:name w:val="Emphasis"/>
    <w:uiPriority w:val="20"/>
    <w:qFormat/>
    <w:rsid w:val="007770C3"/>
  </w:style>
  <w:style w:type="character" w:customStyle="1" w:styleId="Titolo7Carattere">
    <w:name w:val="Titolo 7 Carattere"/>
    <w:aliases w:val="Heading THIS Carattere"/>
    <w:basedOn w:val="Carpredefinitoparagrafo"/>
    <w:link w:val="Titolo7"/>
    <w:uiPriority w:val="9"/>
    <w:rsid w:val="00A43E39"/>
    <w:rPr>
      <w:rFonts w:asciiTheme="majorHAnsi" w:eastAsiaTheme="majorEastAsia" w:hAnsiTheme="majorHAnsi" w:cstheme="majorBidi"/>
      <w:i/>
      <w:iCs/>
      <w:color w:val="243F60" w:themeColor="accent1" w:themeShade="7F"/>
      <w:lang w:eastAsia="en-GB"/>
    </w:rPr>
  </w:style>
  <w:style w:type="paragraph" w:styleId="Sommario4">
    <w:name w:val="toc 4"/>
    <w:basedOn w:val="Normale"/>
    <w:next w:val="Normale"/>
    <w:autoRedefine/>
    <w:uiPriority w:val="39"/>
    <w:unhideWhenUsed/>
    <w:rsid w:val="00925692"/>
    <w:pPr>
      <w:tabs>
        <w:tab w:val="clear" w:pos="-1440"/>
        <w:tab w:val="clear" w:pos="0"/>
      </w:tabs>
      <w:spacing w:before="0" w:after="0"/>
      <w:jc w:val="left"/>
    </w:pPr>
    <w:rPr>
      <w:rFonts w:asciiTheme="minorHAnsi" w:hAnsiTheme="minorHAnsi"/>
      <w:sz w:val="22"/>
      <w:szCs w:val="22"/>
    </w:rPr>
  </w:style>
  <w:style w:type="paragraph" w:styleId="Sommario5">
    <w:name w:val="toc 5"/>
    <w:basedOn w:val="Normale"/>
    <w:next w:val="Normale"/>
    <w:autoRedefine/>
    <w:uiPriority w:val="39"/>
    <w:unhideWhenUsed/>
    <w:rsid w:val="00925692"/>
    <w:pPr>
      <w:tabs>
        <w:tab w:val="clear" w:pos="-1440"/>
        <w:tab w:val="clear" w:pos="0"/>
      </w:tabs>
      <w:spacing w:before="0" w:after="0"/>
      <w:jc w:val="left"/>
    </w:pPr>
    <w:rPr>
      <w:rFonts w:asciiTheme="minorHAnsi" w:hAnsiTheme="minorHAnsi"/>
      <w:sz w:val="22"/>
      <w:szCs w:val="22"/>
    </w:rPr>
  </w:style>
  <w:style w:type="paragraph" w:styleId="Sommario6">
    <w:name w:val="toc 6"/>
    <w:basedOn w:val="Normale"/>
    <w:next w:val="Normale"/>
    <w:autoRedefine/>
    <w:uiPriority w:val="39"/>
    <w:unhideWhenUsed/>
    <w:rsid w:val="00925692"/>
    <w:pPr>
      <w:tabs>
        <w:tab w:val="clear" w:pos="-1440"/>
        <w:tab w:val="clear" w:pos="0"/>
      </w:tabs>
      <w:spacing w:before="0" w:after="0"/>
      <w:jc w:val="left"/>
    </w:pPr>
    <w:rPr>
      <w:rFonts w:asciiTheme="minorHAnsi" w:hAnsiTheme="minorHAnsi"/>
      <w:sz w:val="22"/>
      <w:szCs w:val="22"/>
    </w:rPr>
  </w:style>
  <w:style w:type="paragraph" w:styleId="Sommario7">
    <w:name w:val="toc 7"/>
    <w:basedOn w:val="Normale"/>
    <w:next w:val="Normale"/>
    <w:autoRedefine/>
    <w:uiPriority w:val="39"/>
    <w:unhideWhenUsed/>
    <w:rsid w:val="00925692"/>
    <w:pPr>
      <w:tabs>
        <w:tab w:val="clear" w:pos="-1440"/>
        <w:tab w:val="clear" w:pos="0"/>
      </w:tabs>
      <w:spacing w:before="0" w:after="0"/>
      <w:jc w:val="left"/>
    </w:pPr>
    <w:rPr>
      <w:rFonts w:asciiTheme="minorHAnsi" w:hAnsiTheme="minorHAnsi"/>
      <w:sz w:val="22"/>
      <w:szCs w:val="22"/>
    </w:rPr>
  </w:style>
  <w:style w:type="paragraph" w:styleId="Sommario8">
    <w:name w:val="toc 8"/>
    <w:basedOn w:val="Normale"/>
    <w:next w:val="Normale"/>
    <w:autoRedefine/>
    <w:uiPriority w:val="39"/>
    <w:unhideWhenUsed/>
    <w:rsid w:val="00925692"/>
    <w:pPr>
      <w:tabs>
        <w:tab w:val="clear" w:pos="-1440"/>
        <w:tab w:val="clear" w:pos="0"/>
      </w:tabs>
      <w:spacing w:before="0" w:after="0"/>
      <w:jc w:val="left"/>
    </w:pPr>
    <w:rPr>
      <w:rFonts w:asciiTheme="minorHAnsi" w:hAnsiTheme="minorHAnsi"/>
      <w:sz w:val="22"/>
      <w:szCs w:val="22"/>
    </w:rPr>
  </w:style>
  <w:style w:type="paragraph" w:styleId="Sommario9">
    <w:name w:val="toc 9"/>
    <w:basedOn w:val="Normale"/>
    <w:next w:val="Normale"/>
    <w:autoRedefine/>
    <w:uiPriority w:val="39"/>
    <w:unhideWhenUsed/>
    <w:rsid w:val="00925692"/>
    <w:pPr>
      <w:tabs>
        <w:tab w:val="clear" w:pos="-1440"/>
        <w:tab w:val="clear" w:pos="0"/>
      </w:tabs>
      <w:spacing w:before="0" w:after="0"/>
      <w:jc w:val="left"/>
    </w:pPr>
    <w:rPr>
      <w:rFonts w:asciiTheme="minorHAnsi" w:hAnsiTheme="minorHAnsi"/>
      <w:sz w:val="22"/>
      <w:szCs w:val="22"/>
    </w:rPr>
  </w:style>
  <w:style w:type="paragraph" w:customStyle="1" w:styleId="Pa717">
    <w:name w:val="Pa7+17"/>
    <w:basedOn w:val="Default"/>
    <w:next w:val="Default"/>
    <w:uiPriority w:val="99"/>
    <w:rsid w:val="00DF2026"/>
    <w:pPr>
      <w:tabs>
        <w:tab w:val="clear" w:pos="-1440"/>
        <w:tab w:val="clear" w:pos="0"/>
      </w:tabs>
      <w:autoSpaceDE w:val="0"/>
      <w:autoSpaceDN w:val="0"/>
      <w:spacing w:before="0" w:after="0" w:line="201" w:lineRule="atLeast"/>
      <w:jc w:val="left"/>
    </w:pPr>
    <w:rPr>
      <w:rFonts w:ascii="Advert-Light" w:eastAsia="Calibri" w:hAnsi="Advert-Light" w:cs="Times New Roman"/>
      <w:color w:val="auto"/>
      <w:lang w:eastAsia="it-IT"/>
    </w:rPr>
  </w:style>
  <w:style w:type="paragraph" w:customStyle="1" w:styleId="Pa1217">
    <w:name w:val="Pa12+17"/>
    <w:basedOn w:val="Default"/>
    <w:next w:val="Default"/>
    <w:uiPriority w:val="99"/>
    <w:rsid w:val="006D248E"/>
    <w:pPr>
      <w:tabs>
        <w:tab w:val="clear" w:pos="-1440"/>
        <w:tab w:val="clear" w:pos="0"/>
      </w:tabs>
      <w:autoSpaceDE w:val="0"/>
      <w:autoSpaceDN w:val="0"/>
      <w:spacing w:before="0" w:after="0" w:line="241" w:lineRule="atLeast"/>
      <w:jc w:val="left"/>
    </w:pPr>
    <w:rPr>
      <w:rFonts w:ascii="Advert" w:eastAsia="Calibri" w:hAnsi="Advert" w:cs="Times New Roman"/>
      <w:color w:val="auto"/>
      <w:lang w:eastAsia="it-IT"/>
    </w:rPr>
  </w:style>
  <w:style w:type="character" w:styleId="Enfasiintensa">
    <w:name w:val="Intense Emphasis"/>
    <w:uiPriority w:val="21"/>
    <w:rsid w:val="006D248E"/>
    <w:rPr>
      <w:rFonts w:eastAsia="Calibri" w:cs="Calibri"/>
      <w:b/>
      <w:color w:val="E36C09"/>
    </w:rPr>
  </w:style>
  <w:style w:type="paragraph" w:customStyle="1" w:styleId="Pa819">
    <w:name w:val="Pa8+19"/>
    <w:basedOn w:val="Default"/>
    <w:next w:val="Default"/>
    <w:uiPriority w:val="99"/>
    <w:rsid w:val="00075C04"/>
    <w:pPr>
      <w:tabs>
        <w:tab w:val="clear" w:pos="-1440"/>
        <w:tab w:val="clear" w:pos="0"/>
      </w:tabs>
      <w:autoSpaceDE w:val="0"/>
      <w:autoSpaceDN w:val="0"/>
      <w:spacing w:before="0" w:after="0" w:line="261" w:lineRule="atLeast"/>
      <w:jc w:val="left"/>
    </w:pPr>
    <w:rPr>
      <w:rFonts w:ascii="Advert-Bold" w:eastAsia="Calibri" w:hAnsi="Advert-Bold" w:cs="Times New Roman"/>
      <w:color w:val="auto"/>
      <w:lang w:eastAsia="it-IT"/>
    </w:rPr>
  </w:style>
  <w:style w:type="character" w:customStyle="1" w:styleId="A712">
    <w:name w:val="A7+12"/>
    <w:uiPriority w:val="99"/>
    <w:rsid w:val="00075C04"/>
    <w:rPr>
      <w:rFonts w:ascii="Advert-Light" w:hAnsi="Advert-Light" w:cs="Advert-Light"/>
      <w:color w:val="000000"/>
      <w:sz w:val="11"/>
      <w:szCs w:val="11"/>
    </w:rPr>
  </w:style>
  <w:style w:type="character" w:customStyle="1" w:styleId="Titolo8Carattere">
    <w:name w:val="Titolo 8 Carattere"/>
    <w:basedOn w:val="Carpredefinitoparagrafo"/>
    <w:link w:val="Titolo8"/>
    <w:uiPriority w:val="9"/>
    <w:semiHidden/>
    <w:rsid w:val="00141110"/>
    <w:rPr>
      <w:rFonts w:asciiTheme="majorHAnsi" w:eastAsiaTheme="majorEastAsia" w:hAnsiTheme="majorHAnsi" w:cstheme="majorBidi"/>
      <w:color w:val="272727" w:themeColor="text1" w:themeTint="D8"/>
      <w:sz w:val="21"/>
      <w:szCs w:val="21"/>
      <w:lang w:eastAsia="en-GB"/>
    </w:rPr>
  </w:style>
  <w:style w:type="paragraph" w:customStyle="1" w:styleId="Pa1019">
    <w:name w:val="Pa10+19"/>
    <w:basedOn w:val="Default"/>
    <w:next w:val="Default"/>
    <w:uiPriority w:val="99"/>
    <w:rsid w:val="00141110"/>
    <w:pPr>
      <w:tabs>
        <w:tab w:val="clear" w:pos="-1440"/>
        <w:tab w:val="clear" w:pos="0"/>
      </w:tabs>
      <w:autoSpaceDE w:val="0"/>
      <w:autoSpaceDN w:val="0"/>
      <w:spacing w:before="0" w:after="0" w:line="201" w:lineRule="atLeast"/>
      <w:jc w:val="left"/>
    </w:pPr>
    <w:rPr>
      <w:rFonts w:ascii="Advert" w:eastAsia="Calibri" w:hAnsi="Advert" w:cs="Times New Roman"/>
      <w:color w:val="auto"/>
      <w:lang w:eastAsia="it-IT"/>
    </w:rPr>
  </w:style>
  <w:style w:type="character" w:customStyle="1" w:styleId="A411">
    <w:name w:val="A4+11"/>
    <w:uiPriority w:val="99"/>
    <w:rsid w:val="00141110"/>
    <w:rPr>
      <w:rFonts w:ascii="Advert-Light" w:hAnsi="Advert-Light" w:cs="Advert-Light"/>
      <w:color w:val="000000"/>
      <w:sz w:val="20"/>
      <w:szCs w:val="20"/>
    </w:rPr>
  </w:style>
  <w:style w:type="paragraph" w:customStyle="1" w:styleId="Pa920">
    <w:name w:val="Pa9+20"/>
    <w:basedOn w:val="Default"/>
    <w:next w:val="Default"/>
    <w:uiPriority w:val="99"/>
    <w:rsid w:val="003502A4"/>
    <w:pPr>
      <w:tabs>
        <w:tab w:val="clear" w:pos="-1440"/>
        <w:tab w:val="clear" w:pos="0"/>
      </w:tabs>
      <w:autoSpaceDE w:val="0"/>
      <w:autoSpaceDN w:val="0"/>
      <w:spacing w:before="0" w:after="0" w:line="201" w:lineRule="atLeast"/>
      <w:jc w:val="left"/>
    </w:pPr>
    <w:rPr>
      <w:rFonts w:ascii="Advert" w:eastAsia="Calibri" w:hAnsi="Advert" w:cs="Times New Roman"/>
      <w:color w:val="auto"/>
      <w:lang w:eastAsia="it-IT"/>
    </w:rPr>
  </w:style>
  <w:style w:type="paragraph" w:customStyle="1" w:styleId="Pa1417">
    <w:name w:val="Pa14+17"/>
    <w:basedOn w:val="Default"/>
    <w:next w:val="Default"/>
    <w:uiPriority w:val="99"/>
    <w:rsid w:val="003502A4"/>
    <w:pPr>
      <w:tabs>
        <w:tab w:val="clear" w:pos="-1440"/>
        <w:tab w:val="clear" w:pos="0"/>
      </w:tabs>
      <w:autoSpaceDE w:val="0"/>
      <w:autoSpaceDN w:val="0"/>
      <w:spacing w:before="0" w:after="0" w:line="201" w:lineRule="atLeast"/>
      <w:jc w:val="left"/>
    </w:pPr>
    <w:rPr>
      <w:rFonts w:ascii="Advert" w:eastAsia="Calibri" w:hAnsi="Advert" w:cs="Times New Roman"/>
      <w:color w:val="auto"/>
      <w:lang w:eastAsia="it-IT"/>
    </w:rPr>
  </w:style>
  <w:style w:type="paragraph" w:customStyle="1" w:styleId="Pa1120">
    <w:name w:val="Pa11+20"/>
    <w:basedOn w:val="Default"/>
    <w:next w:val="Default"/>
    <w:uiPriority w:val="99"/>
    <w:rsid w:val="003502A4"/>
    <w:pPr>
      <w:tabs>
        <w:tab w:val="clear" w:pos="-1440"/>
        <w:tab w:val="clear" w:pos="0"/>
      </w:tabs>
      <w:autoSpaceDE w:val="0"/>
      <w:autoSpaceDN w:val="0"/>
      <w:spacing w:before="0" w:after="0" w:line="181" w:lineRule="atLeast"/>
      <w:jc w:val="left"/>
    </w:pPr>
    <w:rPr>
      <w:rFonts w:ascii="Advert" w:eastAsia="Calibri" w:hAnsi="Advert" w:cs="Times New Roman"/>
      <w:color w:val="auto"/>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5H9q3D6kkKMxVIsixajvUpn7HzA==">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277A3AD-F8E5-4DFE-AB4D-F161E1831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Pages>
  <Words>1435</Words>
  <Characters>8180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Nusret Iseini</dc:creator>
  <cp:lastModifiedBy>Monica Ponzone</cp:lastModifiedBy>
  <cp:revision>7</cp:revision>
  <cp:lastPrinted>2020-11-22T17:16:00Z</cp:lastPrinted>
  <dcterms:created xsi:type="dcterms:W3CDTF">2020-12-30T21:59:00Z</dcterms:created>
  <dcterms:modified xsi:type="dcterms:W3CDTF">2021-02-05T14:51:00Z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2020-05-26T00:00:00Z</vt:filetime>
  </property>
  <property fmtid="{D5CDD505-2E9C-101B-9397-08002B2CF9AE}" pid="3" name="Creator">
    <vt:lpwstr>Microsoft® Word 2019</vt:lpwstr>
  </property>
  <property fmtid="{D5CDD505-2E9C-101B-9397-08002B2CF9AE}" pid="4" name="LastSaved">
    <vt:filetime>2020-11-04T00:00:00Z</vt:filetime>
  </property>
</Properties>
</file>